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F58" w:rsidRPr="004A7778" w:rsidRDefault="00056B7D" w:rsidP="004A7778">
      <w:pPr>
        <w:spacing w:line="360" w:lineRule="auto"/>
        <w:jc w:val="center"/>
        <w:rPr>
          <w:b/>
        </w:rPr>
      </w:pPr>
      <w:r w:rsidRPr="004A7778">
        <w:rPr>
          <w:b/>
        </w:rPr>
        <w:t xml:space="preserve">Le roi de la forêt des brumes – </w:t>
      </w:r>
      <w:r w:rsidR="003F4C96">
        <w:rPr>
          <w:b/>
        </w:rPr>
        <w:t xml:space="preserve">Épisode </w:t>
      </w:r>
      <w:r w:rsidR="003C0F58">
        <w:rPr>
          <w:b/>
        </w:rPr>
        <w:t>2</w:t>
      </w:r>
    </w:p>
    <w:p w:rsidR="00056B7D" w:rsidRDefault="00056B7D" w:rsidP="004A7778">
      <w:pPr>
        <w:spacing w:line="360" w:lineRule="auto"/>
        <w:jc w:val="center"/>
      </w:pPr>
    </w:p>
    <w:p w:rsidR="00056B7D" w:rsidRPr="00056B7D" w:rsidRDefault="003C0F58" w:rsidP="004A7778">
      <w:pPr>
        <w:spacing w:line="360" w:lineRule="auto"/>
        <w:jc w:val="center"/>
        <w:rPr>
          <w:i/>
        </w:rPr>
      </w:pPr>
      <w:r>
        <w:rPr>
          <w:i/>
        </w:rPr>
        <w:t xml:space="preserve">Ashley va se réfugier dans une cabane à l’abri d’une tempête de neige. Il pense qu’Oncle </w:t>
      </w:r>
      <w:proofErr w:type="spellStart"/>
      <w:r>
        <w:rPr>
          <w:i/>
        </w:rPr>
        <w:t>Shung</w:t>
      </w:r>
      <w:proofErr w:type="spellEnd"/>
      <w:r>
        <w:rPr>
          <w:i/>
        </w:rPr>
        <w:t xml:space="preserve">, parti chercher de la nourriture, est revenu et l’y attend avec de nouvelles provisions. Il ouvre la porte et regarde à l’intérieur. </w:t>
      </w:r>
    </w:p>
    <w:p w:rsidR="00056B7D" w:rsidRDefault="00056B7D" w:rsidP="004A7778">
      <w:pPr>
        <w:spacing w:line="360" w:lineRule="auto"/>
        <w:jc w:val="center"/>
      </w:pPr>
    </w:p>
    <w:p w:rsidR="00056B7D" w:rsidRDefault="003C0F58" w:rsidP="004A7778">
      <w:pPr>
        <w:spacing w:line="360" w:lineRule="auto"/>
      </w:pPr>
      <w:r>
        <w:t>La créature était tassée sur elle-même auprès du feu et, quand elle se leva, elle emplit la pièce de sa masse</w:t>
      </w:r>
      <w:r w:rsidR="00056B7D">
        <w:t>.</w:t>
      </w:r>
      <w:r>
        <w:t xml:space="preserve"> On eût dit un géant, mais ce n’était pas tout à fait un homme, car une toison</w:t>
      </w:r>
      <w:r>
        <w:rPr>
          <w:rStyle w:val="Appelnotedebasdep"/>
        </w:rPr>
        <w:footnoteReference w:id="1"/>
      </w:r>
      <w:r w:rsidR="00056B7D">
        <w:t xml:space="preserve"> </w:t>
      </w:r>
      <w:r>
        <w:t>de longs poils roux recouvrait tout son corps. Je ne parvenais ni à prendre la fuite ni à crier. Même quand l’énorme créature s’avança vers moi à pas pesants, je restais cloué au sol.</w:t>
      </w:r>
    </w:p>
    <w:p w:rsidR="003C0F58" w:rsidRDefault="003C0F58" w:rsidP="004A7778">
      <w:pPr>
        <w:spacing w:line="360" w:lineRule="auto"/>
      </w:pPr>
      <w:r>
        <w:t xml:space="preserve">Comme ma tête me tournait, je levai la main pour garder l’équilibre en m’appuyant contre la porte. Lorsque je fis ce geste, la créature s’immobilisa instantanément, bouche ouverte, respirant fortement. Elle était tout près de moi maintenant et me dominait de sa haute taille. C’est alors que mes idées s’éclaircirent et il me vint à l’esprit qu’il pouvait s’agir du yéti qu’Oncle </w:t>
      </w:r>
      <w:proofErr w:type="spellStart"/>
      <w:r>
        <w:t>Shung</w:t>
      </w:r>
      <w:proofErr w:type="spellEnd"/>
      <w:r>
        <w:t xml:space="preserve"> m’avait décrit. Il était gigantesque et recouvert de poils de la tête aux pieds. Seule la partie centrale de son visage était glabre</w:t>
      </w:r>
      <w:r>
        <w:rPr>
          <w:rStyle w:val="Appelnotedebasdep"/>
        </w:rPr>
        <w:footnoteReference w:id="2"/>
      </w:r>
      <w:r>
        <w:t>. La peau en était ridée et noire. Son nez était aplati et retroussé, si bien que les narines semblaient deux trous dans son visage, et son menton était fuyant : pratiquement informe, il se résorbait</w:t>
      </w:r>
      <w:r>
        <w:rPr>
          <w:rStyle w:val="Appelnotedebasdep"/>
        </w:rPr>
        <w:footnoteReference w:id="3"/>
      </w:r>
      <w:r>
        <w:t xml:space="preserve"> dans son cou. Sur son front large et proéminent</w:t>
      </w:r>
      <w:r>
        <w:rPr>
          <w:rStyle w:val="Appelnotedebasdep"/>
        </w:rPr>
        <w:footnoteReference w:id="4"/>
      </w:r>
      <w:r>
        <w:t xml:space="preserve">, les sourcils étaient froncés et permanence. Mais sous ces sourcils épais et roux, le regard baissé dans ma direction était pénétrant et intelligent. Était-il rempli de crainte ou de colère ? J’aurai été incapable de le dire avec précision. Tout en restant à bonne distance, il me contourna en s’avançant vers la porte ouverte. Il resta quelques instants à m’examiner, la tête légèrement penchée de côté, avant de se retourner et de foncer tête baissée hors de la pièce. Il me fallut un moment pour reprendre mes esprits. Je refermai violemment la porte derrière lui et je courus à la fenêtre. Le yéti, j’étais sûr à présent que c’en était un, s’éloignait en bondissant dans la neige sur ses quatre pattes. Il s’arrêta au-delà de la grange, se retourna, se remit debout et me lança un dernier regard. </w:t>
      </w:r>
      <w:r>
        <w:lastRenderedPageBreak/>
        <w:t>Puis il disparut et je me retrouvai à nouveau seul. Loin de ressentir du soulagement à l’idée que le danger s’était dissipé, j’eus le sentiment d’avoir en quelque sorte manqué une occasion. Rien n’était pire que le fait de m</w:t>
      </w:r>
      <w:bookmarkStart w:id="0" w:name="_GoBack"/>
      <w:bookmarkEnd w:id="0"/>
      <w:r>
        <w:t>e savoir isolé dans ce lieu, avec la faim pour unique compagnie. Je me sentis oppressé par le vide nouveau qui m’entourait.</w:t>
      </w:r>
    </w:p>
    <w:p w:rsidR="004A7778" w:rsidRDefault="004A7778" w:rsidP="003F4C96">
      <w:pPr>
        <w:suppressLineNumbers/>
        <w:spacing w:line="360" w:lineRule="auto"/>
      </w:pPr>
    </w:p>
    <w:p w:rsidR="004A7778" w:rsidRDefault="004A7778" w:rsidP="003F4C96">
      <w:pPr>
        <w:suppressLineNumbers/>
        <w:spacing w:line="360" w:lineRule="auto"/>
        <w:rPr>
          <w:i/>
        </w:rPr>
      </w:pPr>
      <w:r>
        <w:rPr>
          <w:i/>
        </w:rPr>
        <w:t xml:space="preserve">Michael </w:t>
      </w:r>
      <w:proofErr w:type="spellStart"/>
      <w:r>
        <w:rPr>
          <w:i/>
        </w:rPr>
        <w:t>Morpurgo</w:t>
      </w:r>
      <w:proofErr w:type="spellEnd"/>
      <w:r>
        <w:rPr>
          <w:i/>
        </w:rPr>
        <w:t xml:space="preserve">, Le roi de la forêt des brumes, trad. Patrick </w:t>
      </w:r>
      <w:proofErr w:type="spellStart"/>
      <w:r>
        <w:rPr>
          <w:i/>
        </w:rPr>
        <w:t>Gador</w:t>
      </w:r>
      <w:proofErr w:type="spellEnd"/>
      <w:r>
        <w:rPr>
          <w:i/>
        </w:rPr>
        <w:t>, Gallimard Jeunesse, 1987.</w:t>
      </w:r>
    </w:p>
    <w:p w:rsidR="004A7778" w:rsidRDefault="004A7778" w:rsidP="003F4C96">
      <w:pPr>
        <w:suppressLineNumbers/>
        <w:spacing w:line="360" w:lineRule="auto"/>
        <w:rPr>
          <w:i/>
        </w:rPr>
      </w:pPr>
    </w:p>
    <w:p w:rsidR="004A7778" w:rsidRDefault="004A7778" w:rsidP="003F4C96">
      <w:pPr>
        <w:suppressLineNumbers/>
        <w:spacing w:line="360" w:lineRule="auto"/>
        <w:rPr>
          <w:b/>
          <w:i/>
          <w:u w:val="single"/>
        </w:rPr>
      </w:pPr>
      <w:r w:rsidRPr="004A7778">
        <w:rPr>
          <w:b/>
          <w:i/>
          <w:u w:val="single"/>
        </w:rPr>
        <w:t>Je lis et je comprends</w:t>
      </w:r>
    </w:p>
    <w:p w:rsidR="004A7778" w:rsidRPr="004A7778" w:rsidRDefault="004A7778" w:rsidP="003F4C96">
      <w:pPr>
        <w:pStyle w:val="Paragraphedeliste"/>
        <w:numPr>
          <w:ilvl w:val="0"/>
          <w:numId w:val="3"/>
        </w:numPr>
        <w:suppressLineNumbers/>
        <w:spacing w:line="360" w:lineRule="auto"/>
        <w:rPr>
          <w:b/>
          <w:u w:val="single"/>
        </w:rPr>
      </w:pPr>
      <w:r w:rsidRPr="004A7778">
        <w:rPr>
          <w:b/>
          <w:u w:val="single"/>
        </w:rPr>
        <w:t>Écris la réponse aux questions.</w:t>
      </w:r>
    </w:p>
    <w:p w:rsidR="004A7778" w:rsidRPr="004A7778" w:rsidRDefault="003C0F58" w:rsidP="003F4C96">
      <w:pPr>
        <w:pStyle w:val="Paragraphedeliste"/>
        <w:numPr>
          <w:ilvl w:val="0"/>
          <w:numId w:val="2"/>
        </w:numPr>
        <w:suppressLineNumbers/>
        <w:spacing w:line="360" w:lineRule="auto"/>
      </w:pPr>
      <w:r>
        <w:t>Qui se trouve dans la cabane</w:t>
      </w:r>
      <w:r w:rsidR="004A7778" w:rsidRPr="004A7778">
        <w:t xml:space="preserve"> ? </w:t>
      </w:r>
    </w:p>
    <w:p w:rsidR="004A7778" w:rsidRDefault="003C0F58" w:rsidP="003F4C96">
      <w:pPr>
        <w:pStyle w:val="Paragraphedeliste"/>
        <w:numPr>
          <w:ilvl w:val="0"/>
          <w:numId w:val="2"/>
        </w:numPr>
        <w:suppressLineNumbers/>
        <w:spacing w:line="360" w:lineRule="auto"/>
      </w:pPr>
      <w:r>
        <w:t>Ce personnage est-il agressif</w:t>
      </w:r>
      <w:r w:rsidR="004A7778" w:rsidRPr="004A7778">
        <w:t> ?</w:t>
      </w:r>
      <w:r>
        <w:t xml:space="preserve"> Explique ta réponse.</w:t>
      </w:r>
      <w:r w:rsidR="004A7778" w:rsidRPr="004A7778">
        <w:t xml:space="preserve"> </w:t>
      </w:r>
    </w:p>
    <w:p w:rsidR="003C0F58" w:rsidRDefault="003C0F58" w:rsidP="003C0F58">
      <w:pPr>
        <w:pStyle w:val="Paragraphedeliste"/>
        <w:suppressLineNumbers/>
        <w:spacing w:line="360" w:lineRule="auto"/>
      </w:pPr>
    </w:p>
    <w:p w:rsidR="004A7778" w:rsidRPr="004A7778" w:rsidRDefault="003C0F58" w:rsidP="003F4C96">
      <w:pPr>
        <w:pStyle w:val="Paragraphedeliste"/>
        <w:numPr>
          <w:ilvl w:val="0"/>
          <w:numId w:val="3"/>
        </w:numPr>
        <w:suppressLineNumbers/>
        <w:spacing w:line="360" w:lineRule="auto"/>
        <w:rPr>
          <w:b/>
          <w:u w:val="single"/>
        </w:rPr>
      </w:pPr>
      <w:r>
        <w:rPr>
          <w:b/>
          <w:u w:val="single"/>
        </w:rPr>
        <w:t>Remets en ordre les réactions d’Ashley face au yéti</w:t>
      </w:r>
      <w:r w:rsidR="004A7778" w:rsidRPr="004A7778">
        <w:rPr>
          <w:b/>
          <w:u w:val="single"/>
        </w:rPr>
        <w:t xml:space="preserve">. </w:t>
      </w:r>
    </w:p>
    <w:p w:rsidR="004A7778" w:rsidRDefault="003C0F58" w:rsidP="003C0F58">
      <w:pPr>
        <w:pStyle w:val="Paragraphedeliste"/>
        <w:numPr>
          <w:ilvl w:val="0"/>
          <w:numId w:val="8"/>
        </w:numPr>
        <w:suppressLineNumbers/>
        <w:spacing w:line="360" w:lineRule="auto"/>
      </w:pPr>
      <w:r>
        <w:t xml:space="preserve">Il est intrigué et observe le yéti avec curiosité. </w:t>
      </w:r>
    </w:p>
    <w:p w:rsidR="003C0F58" w:rsidRDefault="003C0F58" w:rsidP="003C0F58">
      <w:pPr>
        <w:pStyle w:val="Paragraphedeliste"/>
        <w:numPr>
          <w:ilvl w:val="0"/>
          <w:numId w:val="8"/>
        </w:numPr>
        <w:suppressLineNumbers/>
        <w:spacing w:line="360" w:lineRule="auto"/>
      </w:pPr>
      <w:r>
        <w:t xml:space="preserve">Il est paralysé par la peur. </w:t>
      </w:r>
    </w:p>
    <w:p w:rsidR="003C0F58" w:rsidRDefault="003C0F58" w:rsidP="003C0F58">
      <w:pPr>
        <w:pStyle w:val="Paragraphedeliste"/>
        <w:numPr>
          <w:ilvl w:val="0"/>
          <w:numId w:val="8"/>
        </w:numPr>
        <w:suppressLineNumbers/>
        <w:spacing w:line="360" w:lineRule="auto"/>
      </w:pPr>
      <w:r>
        <w:t xml:space="preserve">Il regrette de ne pas avoir essayé de parler avec le yéti. </w:t>
      </w:r>
    </w:p>
    <w:p w:rsidR="003C0F58" w:rsidRDefault="003C0F58" w:rsidP="003C0F58">
      <w:pPr>
        <w:pStyle w:val="Paragraphedeliste"/>
        <w:numPr>
          <w:ilvl w:val="0"/>
          <w:numId w:val="8"/>
        </w:numPr>
        <w:suppressLineNumbers/>
        <w:spacing w:line="360" w:lineRule="auto"/>
      </w:pPr>
      <w:r>
        <w:t xml:space="preserve">Il se sent rassuré. </w:t>
      </w:r>
    </w:p>
    <w:p w:rsidR="003C0F58" w:rsidRDefault="003C0F58" w:rsidP="003C0F58">
      <w:pPr>
        <w:pStyle w:val="Paragraphedeliste"/>
        <w:suppressLineNumbers/>
        <w:spacing w:line="360" w:lineRule="auto"/>
      </w:pPr>
    </w:p>
    <w:p w:rsidR="004A7778" w:rsidRDefault="003C0F58" w:rsidP="003F4C96">
      <w:pPr>
        <w:pStyle w:val="Paragraphedeliste"/>
        <w:numPr>
          <w:ilvl w:val="0"/>
          <w:numId w:val="3"/>
        </w:numPr>
        <w:suppressLineNumbers/>
        <w:spacing w:line="360" w:lineRule="auto"/>
        <w:rPr>
          <w:b/>
          <w:u w:val="single"/>
        </w:rPr>
      </w:pPr>
      <w:r>
        <w:rPr>
          <w:b/>
          <w:u w:val="single"/>
        </w:rPr>
        <w:t xml:space="preserve">Classe les mots et expressions qui décrivent le yéti (l16 à 21) </w:t>
      </w:r>
    </w:p>
    <w:tbl>
      <w:tblPr>
        <w:tblStyle w:val="Grilledutableau"/>
        <w:tblW w:w="0" w:type="auto"/>
        <w:tblInd w:w="360" w:type="dxa"/>
        <w:tblLook w:val="04A0" w:firstRow="1" w:lastRow="0" w:firstColumn="1" w:lastColumn="0" w:noHBand="0" w:noVBand="1"/>
      </w:tblPr>
      <w:tblGrid>
        <w:gridCol w:w="1736"/>
        <w:gridCol w:w="1744"/>
        <w:gridCol w:w="1725"/>
        <w:gridCol w:w="1736"/>
        <w:gridCol w:w="1753"/>
      </w:tblGrid>
      <w:tr w:rsidR="001D054B" w:rsidTr="003C0F58">
        <w:tc>
          <w:tcPr>
            <w:tcW w:w="1810" w:type="dxa"/>
          </w:tcPr>
          <w:p w:rsidR="003C0F58" w:rsidRDefault="003C0F58" w:rsidP="003C0F58">
            <w:pPr>
              <w:suppressLineNumbers/>
              <w:spacing w:line="360" w:lineRule="auto"/>
              <w:rPr>
                <w:b/>
                <w:u w:val="single"/>
              </w:rPr>
            </w:pPr>
            <w:r>
              <w:rPr>
                <w:b/>
                <w:u w:val="single"/>
              </w:rPr>
              <w:t xml:space="preserve">Le corps </w:t>
            </w:r>
          </w:p>
        </w:tc>
        <w:tc>
          <w:tcPr>
            <w:tcW w:w="1811" w:type="dxa"/>
          </w:tcPr>
          <w:p w:rsidR="003C0F58" w:rsidRDefault="001D054B" w:rsidP="003C0F58">
            <w:pPr>
              <w:suppressLineNumbers/>
              <w:spacing w:line="360" w:lineRule="auto"/>
              <w:rPr>
                <w:b/>
                <w:u w:val="single"/>
              </w:rPr>
            </w:pPr>
            <w:r>
              <w:rPr>
                <w:b/>
                <w:u w:val="single"/>
              </w:rPr>
              <w:t xml:space="preserve">Le visage </w:t>
            </w:r>
          </w:p>
        </w:tc>
        <w:tc>
          <w:tcPr>
            <w:tcW w:w="1811" w:type="dxa"/>
          </w:tcPr>
          <w:p w:rsidR="003C0F58" w:rsidRDefault="001D054B" w:rsidP="003C0F58">
            <w:pPr>
              <w:suppressLineNumbers/>
              <w:spacing w:line="360" w:lineRule="auto"/>
              <w:rPr>
                <w:b/>
                <w:u w:val="single"/>
              </w:rPr>
            </w:pPr>
            <w:r>
              <w:rPr>
                <w:b/>
                <w:u w:val="single"/>
              </w:rPr>
              <w:t>Le nez</w:t>
            </w:r>
          </w:p>
        </w:tc>
        <w:tc>
          <w:tcPr>
            <w:tcW w:w="1811" w:type="dxa"/>
          </w:tcPr>
          <w:p w:rsidR="003C0F58" w:rsidRDefault="001D054B" w:rsidP="003C0F58">
            <w:pPr>
              <w:suppressLineNumbers/>
              <w:spacing w:line="360" w:lineRule="auto"/>
              <w:rPr>
                <w:b/>
                <w:u w:val="single"/>
              </w:rPr>
            </w:pPr>
            <w:r>
              <w:rPr>
                <w:b/>
                <w:u w:val="single"/>
              </w:rPr>
              <w:t>Le front</w:t>
            </w:r>
          </w:p>
        </w:tc>
        <w:tc>
          <w:tcPr>
            <w:tcW w:w="1811" w:type="dxa"/>
          </w:tcPr>
          <w:p w:rsidR="003C0F58" w:rsidRDefault="001D054B" w:rsidP="003C0F58">
            <w:pPr>
              <w:suppressLineNumbers/>
              <w:spacing w:line="360" w:lineRule="auto"/>
              <w:rPr>
                <w:b/>
                <w:u w:val="single"/>
              </w:rPr>
            </w:pPr>
            <w:r>
              <w:rPr>
                <w:b/>
                <w:u w:val="single"/>
              </w:rPr>
              <w:t>Les sourcils</w:t>
            </w:r>
          </w:p>
        </w:tc>
      </w:tr>
      <w:tr w:rsidR="001D054B" w:rsidTr="003C0F58">
        <w:tc>
          <w:tcPr>
            <w:tcW w:w="1810" w:type="dxa"/>
          </w:tcPr>
          <w:p w:rsidR="003C0F58" w:rsidRDefault="003C0F58" w:rsidP="003C0F58">
            <w:pPr>
              <w:suppressLineNumbers/>
              <w:spacing w:line="360" w:lineRule="auto"/>
              <w:rPr>
                <w:b/>
                <w:u w:val="single"/>
              </w:rPr>
            </w:pPr>
          </w:p>
        </w:tc>
        <w:tc>
          <w:tcPr>
            <w:tcW w:w="1811" w:type="dxa"/>
          </w:tcPr>
          <w:p w:rsidR="003C0F58" w:rsidRDefault="003C0F58" w:rsidP="003C0F58">
            <w:pPr>
              <w:suppressLineNumbers/>
              <w:spacing w:line="360" w:lineRule="auto"/>
              <w:rPr>
                <w:b/>
                <w:u w:val="single"/>
              </w:rPr>
            </w:pPr>
          </w:p>
        </w:tc>
        <w:tc>
          <w:tcPr>
            <w:tcW w:w="1811" w:type="dxa"/>
          </w:tcPr>
          <w:p w:rsidR="003C0F58" w:rsidRDefault="003C0F58" w:rsidP="003C0F58">
            <w:pPr>
              <w:suppressLineNumbers/>
              <w:spacing w:line="360" w:lineRule="auto"/>
              <w:rPr>
                <w:b/>
                <w:u w:val="single"/>
              </w:rPr>
            </w:pPr>
          </w:p>
        </w:tc>
        <w:tc>
          <w:tcPr>
            <w:tcW w:w="1811" w:type="dxa"/>
          </w:tcPr>
          <w:p w:rsidR="003C0F58" w:rsidRDefault="003C0F58" w:rsidP="003C0F58">
            <w:pPr>
              <w:suppressLineNumbers/>
              <w:spacing w:line="360" w:lineRule="auto"/>
              <w:rPr>
                <w:b/>
                <w:u w:val="single"/>
              </w:rPr>
            </w:pPr>
          </w:p>
        </w:tc>
        <w:tc>
          <w:tcPr>
            <w:tcW w:w="1811" w:type="dxa"/>
          </w:tcPr>
          <w:p w:rsidR="003C0F58" w:rsidRDefault="003C0F58" w:rsidP="003C0F58">
            <w:pPr>
              <w:suppressLineNumbers/>
              <w:spacing w:line="360" w:lineRule="auto"/>
              <w:rPr>
                <w:b/>
                <w:u w:val="single"/>
              </w:rPr>
            </w:pPr>
          </w:p>
        </w:tc>
      </w:tr>
    </w:tbl>
    <w:p w:rsidR="004A7778" w:rsidRDefault="004A7778" w:rsidP="003F4C96">
      <w:pPr>
        <w:suppressLineNumbers/>
        <w:spacing w:line="360" w:lineRule="auto"/>
        <w:rPr>
          <w:b/>
          <w:u w:val="single"/>
        </w:rPr>
      </w:pPr>
    </w:p>
    <w:p w:rsidR="004A7778" w:rsidRPr="001D054B" w:rsidRDefault="001D054B" w:rsidP="003F4C96">
      <w:pPr>
        <w:pStyle w:val="Paragraphedeliste"/>
        <w:numPr>
          <w:ilvl w:val="0"/>
          <w:numId w:val="3"/>
        </w:numPr>
        <w:suppressLineNumbers/>
        <w:spacing w:line="360" w:lineRule="auto"/>
        <w:rPr>
          <w:b/>
          <w:u w:val="single"/>
        </w:rPr>
      </w:pPr>
      <w:r>
        <w:rPr>
          <w:b/>
          <w:u w:val="single"/>
        </w:rPr>
        <w:t xml:space="preserve">Explique pourquoi Ashley ne se sent pas bien à la fin du texte </w:t>
      </w:r>
    </w:p>
    <w:p w:rsidR="004A7778" w:rsidRPr="004A7778" w:rsidRDefault="001D054B" w:rsidP="003F4C96">
      <w:pPr>
        <w:pStyle w:val="Paragraphedeliste"/>
        <w:numPr>
          <w:ilvl w:val="0"/>
          <w:numId w:val="3"/>
        </w:numPr>
        <w:suppressLineNumbers/>
        <w:spacing w:line="360" w:lineRule="auto"/>
        <w:rPr>
          <w:b/>
          <w:u w:val="single"/>
        </w:rPr>
      </w:pPr>
      <w:r>
        <w:rPr>
          <w:b/>
          <w:u w:val="single"/>
        </w:rPr>
        <w:t xml:space="preserve">Recopie les adjectifs qui te paraissent qualifier Ashley dans ce texte. </w:t>
      </w:r>
    </w:p>
    <w:p w:rsidR="004A7778" w:rsidRDefault="001D054B" w:rsidP="003F4C96">
      <w:pPr>
        <w:suppressLineNumbers/>
        <w:spacing w:line="360" w:lineRule="auto"/>
      </w:pPr>
      <w:r>
        <w:t xml:space="preserve">Étourdi – prudent – courageux – peureux </w:t>
      </w:r>
    </w:p>
    <w:p w:rsidR="004A7778" w:rsidRPr="001D054B" w:rsidRDefault="004A7778" w:rsidP="001D054B">
      <w:pPr>
        <w:pStyle w:val="Paragraphedeliste"/>
        <w:numPr>
          <w:ilvl w:val="0"/>
          <w:numId w:val="3"/>
        </w:numPr>
        <w:suppressLineNumbers/>
        <w:spacing w:line="360" w:lineRule="auto"/>
      </w:pPr>
      <w:r w:rsidRPr="004A7778">
        <w:rPr>
          <w:b/>
          <w:u w:val="single"/>
        </w:rPr>
        <w:t xml:space="preserve">Imagine </w:t>
      </w:r>
      <w:r w:rsidR="001D054B">
        <w:rPr>
          <w:b/>
          <w:u w:val="single"/>
        </w:rPr>
        <w:t xml:space="preserve">que le yéti revient avec un compagnon dans la cabane d’Ashley. Écris 5 lignes pour raconter cette nouvelle aventure </w:t>
      </w:r>
    </w:p>
    <w:p w:rsidR="001D054B" w:rsidRDefault="001D054B" w:rsidP="001D054B">
      <w:pPr>
        <w:suppressLineNumbers/>
        <w:spacing w:line="360" w:lineRule="auto"/>
        <w:rPr>
          <w:i/>
        </w:rPr>
      </w:pPr>
      <w:r>
        <w:rPr>
          <w:i/>
        </w:rPr>
        <w:t xml:space="preserve">Aide : </w:t>
      </w:r>
    </w:p>
    <w:p w:rsidR="001D054B" w:rsidRDefault="001D054B" w:rsidP="001D054B">
      <w:pPr>
        <w:pStyle w:val="Paragraphedeliste"/>
        <w:numPr>
          <w:ilvl w:val="0"/>
          <w:numId w:val="9"/>
        </w:numPr>
        <w:suppressLineNumbers/>
        <w:spacing w:line="360" w:lineRule="auto"/>
        <w:rPr>
          <w:i/>
        </w:rPr>
      </w:pPr>
      <w:r>
        <w:rPr>
          <w:i/>
        </w:rPr>
        <w:t>Tu peux commencer par « Les deux yétis s’assoient en face de moi »</w:t>
      </w:r>
    </w:p>
    <w:p w:rsidR="001D054B" w:rsidRDefault="001D054B" w:rsidP="001D054B">
      <w:pPr>
        <w:pStyle w:val="Paragraphedeliste"/>
        <w:numPr>
          <w:ilvl w:val="0"/>
          <w:numId w:val="9"/>
        </w:numPr>
        <w:suppressLineNumbers/>
        <w:spacing w:line="360" w:lineRule="auto"/>
        <w:rPr>
          <w:i/>
        </w:rPr>
      </w:pPr>
      <w:r>
        <w:rPr>
          <w:i/>
        </w:rPr>
        <w:t xml:space="preserve">Décris le deuxième yéti, explique comment se passe la rencontre </w:t>
      </w:r>
    </w:p>
    <w:p w:rsidR="001D054B" w:rsidRPr="001D054B" w:rsidRDefault="001D054B" w:rsidP="001D054B">
      <w:pPr>
        <w:pStyle w:val="Paragraphedeliste"/>
        <w:numPr>
          <w:ilvl w:val="0"/>
          <w:numId w:val="9"/>
        </w:numPr>
        <w:suppressLineNumbers/>
        <w:spacing w:line="360" w:lineRule="auto"/>
        <w:rPr>
          <w:i/>
        </w:rPr>
      </w:pPr>
      <w:r>
        <w:rPr>
          <w:i/>
        </w:rPr>
        <w:t xml:space="preserve">Écris ton texte au présent. </w:t>
      </w:r>
    </w:p>
    <w:sectPr w:rsidR="001D054B" w:rsidRPr="001D054B" w:rsidSect="003F4C96">
      <w:pgSz w:w="11900" w:h="16840"/>
      <w:pgMar w:top="1418" w:right="1418"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3B1" w:rsidRDefault="005603B1" w:rsidP="00056B7D">
      <w:r>
        <w:separator/>
      </w:r>
    </w:p>
  </w:endnote>
  <w:endnote w:type="continuationSeparator" w:id="0">
    <w:p w:rsidR="005603B1" w:rsidRDefault="005603B1" w:rsidP="00056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3B1" w:rsidRDefault="005603B1" w:rsidP="00056B7D">
      <w:r>
        <w:separator/>
      </w:r>
    </w:p>
  </w:footnote>
  <w:footnote w:type="continuationSeparator" w:id="0">
    <w:p w:rsidR="005603B1" w:rsidRDefault="005603B1" w:rsidP="00056B7D">
      <w:r>
        <w:continuationSeparator/>
      </w:r>
    </w:p>
  </w:footnote>
  <w:footnote w:id="1">
    <w:p w:rsidR="003C0F58" w:rsidRDefault="003C0F58">
      <w:pPr>
        <w:pStyle w:val="Notedebasdepage"/>
      </w:pPr>
      <w:r>
        <w:rPr>
          <w:rStyle w:val="Appelnotedebasdep"/>
        </w:rPr>
        <w:footnoteRef/>
      </w:r>
      <w:r>
        <w:t xml:space="preserve"> Une toison : un pelage épais et long.</w:t>
      </w:r>
    </w:p>
  </w:footnote>
  <w:footnote w:id="2">
    <w:p w:rsidR="003C0F58" w:rsidRDefault="003C0F58">
      <w:pPr>
        <w:pStyle w:val="Notedebasdepage"/>
      </w:pPr>
      <w:r>
        <w:rPr>
          <w:rStyle w:val="Appelnotedebasdep"/>
        </w:rPr>
        <w:footnoteRef/>
      </w:r>
      <w:r>
        <w:t xml:space="preserve"> Glabre : sans poils.</w:t>
      </w:r>
    </w:p>
  </w:footnote>
  <w:footnote w:id="3">
    <w:p w:rsidR="003C0F58" w:rsidRDefault="003C0F58">
      <w:pPr>
        <w:pStyle w:val="Notedebasdepage"/>
      </w:pPr>
      <w:r>
        <w:rPr>
          <w:rStyle w:val="Appelnotedebasdep"/>
        </w:rPr>
        <w:footnoteRef/>
      </w:r>
      <w:r>
        <w:t xml:space="preserve"> Se résorbait : son menton semblait disparaître dans son cou.</w:t>
      </w:r>
    </w:p>
  </w:footnote>
  <w:footnote w:id="4">
    <w:p w:rsidR="003C0F58" w:rsidRDefault="003C0F58">
      <w:pPr>
        <w:pStyle w:val="Notedebasdepage"/>
      </w:pPr>
      <w:r>
        <w:rPr>
          <w:rStyle w:val="Appelnotedebasdep"/>
        </w:rPr>
        <w:footnoteRef/>
      </w:r>
      <w:r>
        <w:t xml:space="preserve"> Proéminent : très bombé.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512"/>
    <w:multiLevelType w:val="hybridMultilevel"/>
    <w:tmpl w:val="CCC64286"/>
    <w:lvl w:ilvl="0" w:tplc="CC2E907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F61C30"/>
    <w:multiLevelType w:val="hybridMultilevel"/>
    <w:tmpl w:val="C420A8FA"/>
    <w:lvl w:ilvl="0" w:tplc="0996194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D64364"/>
    <w:multiLevelType w:val="hybridMultilevel"/>
    <w:tmpl w:val="A3CA226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5FF5B92"/>
    <w:multiLevelType w:val="hybridMultilevel"/>
    <w:tmpl w:val="FE361A9E"/>
    <w:lvl w:ilvl="0" w:tplc="A7E0E4E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26F94D33"/>
    <w:multiLevelType w:val="hybridMultilevel"/>
    <w:tmpl w:val="A76ECB2A"/>
    <w:lvl w:ilvl="0" w:tplc="63DEC81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2DD1581B"/>
    <w:multiLevelType w:val="hybridMultilevel"/>
    <w:tmpl w:val="9A924B0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FBA1CA6"/>
    <w:multiLevelType w:val="hybridMultilevel"/>
    <w:tmpl w:val="E6806A80"/>
    <w:lvl w:ilvl="0" w:tplc="3318677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8A472E9"/>
    <w:multiLevelType w:val="hybridMultilevel"/>
    <w:tmpl w:val="120CC68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3290A8D"/>
    <w:multiLevelType w:val="hybridMultilevel"/>
    <w:tmpl w:val="75EAF3A8"/>
    <w:lvl w:ilvl="0" w:tplc="AA88D25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4"/>
  </w:num>
  <w:num w:numId="5">
    <w:abstractNumId w:val="2"/>
  </w:num>
  <w:num w:numId="6">
    <w:abstractNumId w:val="7"/>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B7D"/>
    <w:rsid w:val="00056B7D"/>
    <w:rsid w:val="001D054B"/>
    <w:rsid w:val="00221F67"/>
    <w:rsid w:val="003C0F58"/>
    <w:rsid w:val="003F4C96"/>
    <w:rsid w:val="00436F6D"/>
    <w:rsid w:val="004A7778"/>
    <w:rsid w:val="005603B1"/>
    <w:rsid w:val="00661AEE"/>
    <w:rsid w:val="00EC4C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C8857"/>
  <w15:chartTrackingRefBased/>
  <w15:docId w15:val="{33E517D6-4D3D-6C40-A61A-5E8C41D0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56B7D"/>
    <w:rPr>
      <w:sz w:val="20"/>
      <w:szCs w:val="20"/>
    </w:rPr>
  </w:style>
  <w:style w:type="character" w:customStyle="1" w:styleId="NotedebasdepageCar">
    <w:name w:val="Note de bas de page Car"/>
    <w:basedOn w:val="Policepardfaut"/>
    <w:link w:val="Notedebasdepage"/>
    <w:uiPriority w:val="99"/>
    <w:semiHidden/>
    <w:rsid w:val="00056B7D"/>
    <w:rPr>
      <w:sz w:val="20"/>
      <w:szCs w:val="20"/>
    </w:rPr>
  </w:style>
  <w:style w:type="character" w:styleId="Appelnotedebasdep">
    <w:name w:val="footnote reference"/>
    <w:basedOn w:val="Policepardfaut"/>
    <w:uiPriority w:val="99"/>
    <w:semiHidden/>
    <w:unhideWhenUsed/>
    <w:rsid w:val="00056B7D"/>
    <w:rPr>
      <w:vertAlign w:val="superscript"/>
    </w:rPr>
  </w:style>
  <w:style w:type="paragraph" w:styleId="Paragraphedeliste">
    <w:name w:val="List Paragraph"/>
    <w:basedOn w:val="Normal"/>
    <w:uiPriority w:val="34"/>
    <w:qFormat/>
    <w:rsid w:val="004A7778"/>
    <w:pPr>
      <w:ind w:left="720"/>
      <w:contextualSpacing/>
    </w:pPr>
  </w:style>
  <w:style w:type="character" w:styleId="Numrodeligne">
    <w:name w:val="line number"/>
    <w:basedOn w:val="Policepardfaut"/>
    <w:uiPriority w:val="99"/>
    <w:semiHidden/>
    <w:unhideWhenUsed/>
    <w:rsid w:val="003F4C96"/>
  </w:style>
  <w:style w:type="table" w:styleId="Grilledutableau">
    <w:name w:val="Table Grid"/>
    <w:basedOn w:val="TableauNormal"/>
    <w:uiPriority w:val="39"/>
    <w:rsid w:val="003C0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4FA1A-662E-E348-A186-763824957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556</Words>
  <Characters>3062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auriane guillemot</dc:creator>
  <cp:keywords/>
  <dc:description/>
  <cp:lastModifiedBy>auriane guillemot</cp:lastModifiedBy>
  <cp:revision>2</cp:revision>
  <dcterms:created xsi:type="dcterms:W3CDTF">2020-05-03T09:13:00Z</dcterms:created>
  <dcterms:modified xsi:type="dcterms:W3CDTF">2020-05-03T09:13:00Z</dcterms:modified>
</cp:coreProperties>
</file>