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Default="003A03F8" w:rsidP="003A03F8">
      <w:pPr>
        <w:jc w:val="center"/>
      </w:pPr>
      <w:r>
        <w:t>Vers la 6</w:t>
      </w:r>
      <w:r w:rsidRPr="003A03F8">
        <w:rPr>
          <w:vertAlign w:val="superscript"/>
        </w:rPr>
        <w:t>ème</w:t>
      </w:r>
      <w:r>
        <w:t xml:space="preserve"> </w:t>
      </w:r>
    </w:p>
    <w:p w:rsidR="003A03F8" w:rsidRDefault="003A03F8" w:rsidP="003A03F8">
      <w:pPr>
        <w:pStyle w:val="Paragraphedeliste"/>
        <w:numPr>
          <w:ilvl w:val="0"/>
          <w:numId w:val="2"/>
        </w:numPr>
      </w:pPr>
    </w:p>
    <w:p w:rsidR="003A03F8" w:rsidRDefault="003A03F8" w:rsidP="003A03F8">
      <w:pPr>
        <w:jc w:val="center"/>
      </w:pPr>
      <w:r>
        <w:rPr>
          <w:noProof/>
        </w:rPr>
        <w:drawing>
          <wp:inline distT="0" distB="0" distL="0" distR="0">
            <wp:extent cx="5756910" cy="3114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3-22 à 14.49.4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F8" w:rsidRDefault="003A03F8" w:rsidP="003A03F8">
      <w:pPr>
        <w:jc w:val="center"/>
      </w:pPr>
    </w:p>
    <w:p w:rsidR="003A03F8" w:rsidRDefault="003A03F8" w:rsidP="003A03F8">
      <w:pPr>
        <w:rPr>
          <w:rFonts w:ascii="Times New Roman" w:eastAsia="Times New Roman" w:hAnsi="Times New Roman" w:cs="Times New Roman"/>
        </w:rPr>
      </w:pPr>
    </w:p>
    <w:p w:rsidR="003A03F8" w:rsidRPr="003A03F8" w:rsidRDefault="003A03F8" w:rsidP="003A03F8">
      <w:pPr>
        <w:pStyle w:val="Paragraphedeliste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3A03F8">
        <w:rPr>
          <w:rFonts w:ascii="Times New Roman" w:eastAsia="Times New Roman" w:hAnsi="Times New Roman" w:cs="Times New Roman"/>
        </w:rPr>
        <w:t>On veut former des rectangles avec des petits carrés.</w:t>
      </w:r>
    </w:p>
    <w:p w:rsidR="003A03F8" w:rsidRDefault="003A03F8" w:rsidP="003A03F8">
      <w:pPr>
        <w:pStyle w:val="Paragraphedeliste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3A03F8">
        <w:rPr>
          <w:rFonts w:ascii="Times New Roman" w:eastAsia="Times New Roman" w:hAnsi="Times New Roman" w:cs="Times New Roman"/>
        </w:rPr>
        <w:t xml:space="preserve"> Avec 13 petits carrés identiques, on peut former un rectangle 1x13. </w:t>
      </w:r>
    </w:p>
    <w:p w:rsidR="003A03F8" w:rsidRDefault="003A03F8" w:rsidP="003A03F8">
      <w:pPr>
        <w:pStyle w:val="Paragraphedeliste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3A03F8">
        <w:rPr>
          <w:rFonts w:ascii="Times New Roman" w:eastAsia="Times New Roman" w:hAnsi="Times New Roman" w:cs="Times New Roman"/>
        </w:rPr>
        <w:t>Avec 14 petits carrés identiques, on peut former deux rectangles différents : 1x14 et 2x7…</w:t>
      </w:r>
    </w:p>
    <w:p w:rsidR="003A03F8" w:rsidRPr="003A03F8" w:rsidRDefault="003A03F8" w:rsidP="003A03F8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3A03F8">
        <w:rPr>
          <w:rFonts w:ascii="Times New Roman" w:eastAsia="Times New Roman" w:hAnsi="Times New Roman" w:cs="Times New Roman"/>
          <w:b/>
        </w:rPr>
        <w:t xml:space="preserve"> 1. Combien peut-on former de rectangles avec 17 carrés ? </w:t>
      </w:r>
    </w:p>
    <w:p w:rsidR="003A03F8" w:rsidRPr="003A03F8" w:rsidRDefault="003A03F8" w:rsidP="003A03F8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3A03F8">
        <w:rPr>
          <w:rFonts w:ascii="Times New Roman" w:eastAsia="Times New Roman" w:hAnsi="Times New Roman" w:cs="Times New Roman"/>
          <w:b/>
        </w:rPr>
        <w:t>2. Combien peut-on former de rectangles avec 24 carrés ?</w:t>
      </w:r>
    </w:p>
    <w:p w:rsidR="003A03F8" w:rsidRDefault="003A03F8" w:rsidP="003A03F8">
      <w:pPr>
        <w:spacing w:line="360" w:lineRule="auto"/>
        <w:rPr>
          <w:rFonts w:ascii="Times New Roman" w:eastAsia="Times New Roman" w:hAnsi="Times New Roman" w:cs="Times New Roman"/>
        </w:rPr>
      </w:pPr>
    </w:p>
    <w:p w:rsidR="003A03F8" w:rsidRDefault="003A03F8" w:rsidP="003A03F8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A03F8">
        <w:rPr>
          <w:rFonts w:ascii="Times New Roman" w:eastAsia="Times New Roman" w:hAnsi="Times New Roman" w:cs="Times New Roman"/>
        </w:rPr>
        <w:t xml:space="preserve">Pour le loto de mon club de rugby, je dispose de 97 euros pour acheter des lots. Je veux acheter des bouteilles de jus de fruits à 3 euros l’une et des gâteaux à 8 euros l’un. </w:t>
      </w:r>
    </w:p>
    <w:p w:rsidR="003A03F8" w:rsidRDefault="003A03F8" w:rsidP="003A03F8">
      <w:pPr>
        <w:rPr>
          <w:rFonts w:ascii="Times New Roman" w:eastAsia="Times New Roman" w:hAnsi="Times New Roman" w:cs="Times New Roman"/>
        </w:rPr>
      </w:pPr>
    </w:p>
    <w:p w:rsidR="003A03F8" w:rsidRDefault="003A03F8" w:rsidP="003A03F8">
      <w:pPr>
        <w:rPr>
          <w:rFonts w:ascii="Times New Roman" w:eastAsia="Times New Roman" w:hAnsi="Times New Roman" w:cs="Times New Roman"/>
          <w:b/>
        </w:rPr>
      </w:pPr>
      <w:r w:rsidRPr="003A03F8">
        <w:rPr>
          <w:rFonts w:ascii="Times New Roman" w:eastAsia="Times New Roman" w:hAnsi="Times New Roman" w:cs="Times New Roman"/>
          <w:b/>
        </w:rPr>
        <w:t xml:space="preserve">Trouver </w:t>
      </w:r>
      <w:r w:rsidR="004D2E55">
        <w:rPr>
          <w:rFonts w:ascii="Times New Roman" w:eastAsia="Times New Roman" w:hAnsi="Times New Roman" w:cs="Times New Roman"/>
          <w:b/>
        </w:rPr>
        <w:t>au moins 3</w:t>
      </w:r>
      <w:r w:rsidRPr="003A03F8">
        <w:rPr>
          <w:rFonts w:ascii="Times New Roman" w:eastAsia="Times New Roman" w:hAnsi="Times New Roman" w:cs="Times New Roman"/>
          <w:b/>
        </w:rPr>
        <w:t xml:space="preserve"> possibilités (Il faut dépenser exactement 97 euros)</w:t>
      </w:r>
    </w:p>
    <w:p w:rsidR="004D2E55" w:rsidRPr="003A03F8" w:rsidRDefault="004D2E55" w:rsidP="003A03F8">
      <w:pPr>
        <w:rPr>
          <w:rFonts w:ascii="Times New Roman" w:eastAsia="Times New Roman" w:hAnsi="Times New Roman" w:cs="Times New Roman"/>
          <w:b/>
        </w:rPr>
      </w:pPr>
    </w:p>
    <w:p w:rsidR="003A03F8" w:rsidRPr="003A03F8" w:rsidRDefault="003A03F8" w:rsidP="003A03F8">
      <w:pPr>
        <w:spacing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A03F8" w:rsidRDefault="003A03F8" w:rsidP="003A03F8">
      <w:pPr>
        <w:jc w:val="center"/>
      </w:pPr>
    </w:p>
    <w:sectPr w:rsidR="003A03F8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92B4E"/>
    <w:multiLevelType w:val="hybridMultilevel"/>
    <w:tmpl w:val="DB7A735A"/>
    <w:lvl w:ilvl="0" w:tplc="DC7E5EA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AD735D"/>
    <w:multiLevelType w:val="hybridMultilevel"/>
    <w:tmpl w:val="7FC66D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128E"/>
    <w:multiLevelType w:val="hybridMultilevel"/>
    <w:tmpl w:val="66065B8E"/>
    <w:lvl w:ilvl="0" w:tplc="30601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F8"/>
    <w:rsid w:val="003A03F8"/>
    <w:rsid w:val="00436F6D"/>
    <w:rsid w:val="004D2E55"/>
    <w:rsid w:val="00661AEE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1FA4E"/>
  <w15:chartTrackingRefBased/>
  <w15:docId w15:val="{BC512142-FC19-364B-BB48-4F43C7D9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2020-03-22T13:45:00Z</dcterms:created>
  <dcterms:modified xsi:type="dcterms:W3CDTF">2020-03-22T14:00:00Z</dcterms:modified>
</cp:coreProperties>
</file>