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43A" w:rsidRDefault="00696B2D" w:rsidP="00696B2D">
      <w:pPr>
        <w:jc w:val="center"/>
        <w:rPr>
          <w:b/>
          <w:u w:val="single"/>
        </w:rPr>
      </w:pPr>
      <w:r w:rsidRPr="00696B2D">
        <w:rPr>
          <w:b/>
          <w:u w:val="single"/>
        </w:rPr>
        <w:t>Révisions 2 : Les composants de la phrase</w:t>
      </w:r>
    </w:p>
    <w:p w:rsidR="00696B2D" w:rsidRDefault="00696B2D" w:rsidP="00696B2D">
      <w:pPr>
        <w:jc w:val="center"/>
        <w:rPr>
          <w:b/>
          <w:u w:val="single"/>
        </w:rPr>
      </w:pPr>
    </w:p>
    <w:p w:rsidR="00696B2D" w:rsidRDefault="00696B2D" w:rsidP="00696B2D">
      <w:pPr>
        <w:jc w:val="center"/>
        <w:rPr>
          <w:b/>
          <w:u w:val="single"/>
        </w:rPr>
      </w:pPr>
    </w:p>
    <w:p w:rsidR="00696B2D" w:rsidRDefault="00696B2D" w:rsidP="00696B2D">
      <w:pPr>
        <w:rPr>
          <w:b/>
          <w:u w:val="single"/>
        </w:rPr>
      </w:pPr>
    </w:p>
    <w:p w:rsidR="00696B2D" w:rsidRDefault="00696B2D" w:rsidP="00696B2D">
      <w:pPr>
        <w:rPr>
          <w:b/>
          <w:u w:val="single"/>
        </w:rPr>
      </w:pPr>
      <w:r w:rsidRPr="00696B2D">
        <w:rPr>
          <w:b/>
          <w:color w:val="FF0000"/>
          <w:u w:val="single"/>
        </w:rPr>
        <w:t xml:space="preserve">L’adjectif : </w:t>
      </w:r>
      <w:r>
        <w:rPr>
          <w:b/>
          <w:u w:val="single"/>
        </w:rPr>
        <w:t xml:space="preserve">complète la leçon de l’adjectif. </w:t>
      </w:r>
    </w:p>
    <w:p w:rsidR="00696B2D" w:rsidRDefault="00696B2D" w:rsidP="00696B2D">
      <w:pPr>
        <w:rPr>
          <w:b/>
          <w:u w:val="single"/>
        </w:rPr>
      </w:pPr>
    </w:p>
    <w:p w:rsidR="00696B2D" w:rsidRPr="00696B2D" w:rsidRDefault="00696B2D" w:rsidP="00696B2D">
      <w:pPr>
        <w:pStyle w:val="Paragraphedeliste"/>
        <w:numPr>
          <w:ilvl w:val="0"/>
          <w:numId w:val="2"/>
        </w:numPr>
      </w:pPr>
      <w:r w:rsidRPr="00696B2D">
        <w:t>L’adjectif sert à compléter un…</w:t>
      </w:r>
      <w:r w:rsidRPr="00AA0C6D">
        <w:rPr>
          <w:b/>
        </w:rPr>
        <w:t xml:space="preserve"> </w:t>
      </w:r>
      <w:r w:rsidR="00AA0C6D" w:rsidRPr="00AA0C6D">
        <w:rPr>
          <w:b/>
        </w:rPr>
        <w:t>nom</w:t>
      </w:r>
    </w:p>
    <w:p w:rsidR="00696B2D" w:rsidRPr="00696B2D" w:rsidRDefault="00696B2D" w:rsidP="00696B2D">
      <w:pPr>
        <w:pStyle w:val="Paragraphedeliste"/>
        <w:numPr>
          <w:ilvl w:val="0"/>
          <w:numId w:val="2"/>
        </w:numPr>
      </w:pPr>
      <w:r w:rsidRPr="00696B2D">
        <w:t>L’adjectif est épithète lorsqu’il …</w:t>
      </w:r>
      <w:r w:rsidR="00AA0C6D">
        <w:t xml:space="preserve"> </w:t>
      </w:r>
      <w:r w:rsidR="00AA0C6D" w:rsidRPr="00AA0C6D">
        <w:rPr>
          <w:b/>
        </w:rPr>
        <w:t>est à côté du nom</w:t>
      </w:r>
    </w:p>
    <w:p w:rsidR="00696B2D" w:rsidRPr="00696B2D" w:rsidRDefault="00696B2D" w:rsidP="00696B2D">
      <w:pPr>
        <w:pStyle w:val="Paragraphedeliste"/>
        <w:numPr>
          <w:ilvl w:val="0"/>
          <w:numId w:val="2"/>
        </w:numPr>
      </w:pPr>
      <w:r w:rsidRPr="00696B2D">
        <w:t>L’adjectif épithète est en apposition lorsqu’il…</w:t>
      </w:r>
      <w:r w:rsidR="00AA0C6D">
        <w:t xml:space="preserve"> </w:t>
      </w:r>
      <w:r w:rsidR="00AA0C6D" w:rsidRPr="00AA0C6D">
        <w:rPr>
          <w:b/>
        </w:rPr>
        <w:t>est séparé du nom par une virgule.</w:t>
      </w:r>
    </w:p>
    <w:p w:rsidR="00696B2D" w:rsidRPr="00696B2D" w:rsidRDefault="00696B2D" w:rsidP="00696B2D">
      <w:pPr>
        <w:pStyle w:val="Paragraphedeliste"/>
        <w:numPr>
          <w:ilvl w:val="0"/>
          <w:numId w:val="2"/>
        </w:numPr>
      </w:pPr>
      <w:r w:rsidRPr="00696B2D">
        <w:rPr>
          <w:highlight w:val="yellow"/>
        </w:rPr>
        <w:t>(CM2)</w:t>
      </w:r>
      <w:r w:rsidRPr="00696B2D">
        <w:t xml:space="preserve"> L’adjectif est attribut du sujet lorsqu’il… </w:t>
      </w:r>
      <w:r w:rsidR="00AA0C6D" w:rsidRPr="00AA0C6D">
        <w:rPr>
          <w:b/>
        </w:rPr>
        <w:t>suit un verbe d’état.</w:t>
      </w:r>
    </w:p>
    <w:p w:rsidR="00696B2D" w:rsidRDefault="00696B2D" w:rsidP="00696B2D">
      <w:pPr>
        <w:pStyle w:val="Paragraphedeliste"/>
        <w:numPr>
          <w:ilvl w:val="0"/>
          <w:numId w:val="2"/>
        </w:numPr>
      </w:pPr>
      <w:r w:rsidRPr="00696B2D">
        <w:rPr>
          <w:highlight w:val="yellow"/>
        </w:rPr>
        <w:t>(CM2</w:t>
      </w:r>
      <w:r w:rsidRPr="00696B2D">
        <w:t>) Quelques verbes d’état : …</w:t>
      </w:r>
      <w:r w:rsidR="00AA0C6D">
        <w:t xml:space="preserve"> </w:t>
      </w:r>
      <w:r w:rsidR="00AA0C6D" w:rsidRPr="00AA0C6D">
        <w:rPr>
          <w:b/>
        </w:rPr>
        <w:t>être, sembler, demeurer, paraître, avoir l’air…</w:t>
      </w:r>
    </w:p>
    <w:p w:rsidR="00696B2D" w:rsidRDefault="00696B2D" w:rsidP="00696B2D"/>
    <w:p w:rsidR="00696B2D" w:rsidRPr="00696B2D" w:rsidRDefault="00696B2D" w:rsidP="00696B2D">
      <w:pPr>
        <w:rPr>
          <w:b/>
          <w:u w:val="single"/>
        </w:rPr>
      </w:pPr>
      <w:r w:rsidRPr="00696B2D">
        <w:rPr>
          <w:b/>
          <w:color w:val="FF0000"/>
          <w:u w:val="single"/>
        </w:rPr>
        <w:t xml:space="preserve">Adjectif </w:t>
      </w:r>
      <w:r w:rsidRPr="00696B2D">
        <w:rPr>
          <w:b/>
          <w:color w:val="FF0000"/>
          <w:highlight w:val="yellow"/>
          <w:u w:val="single"/>
        </w:rPr>
        <w:t>CM1</w:t>
      </w:r>
      <w:r w:rsidRPr="00696B2D">
        <w:rPr>
          <w:b/>
          <w:color w:val="FF0000"/>
          <w:u w:val="single"/>
        </w:rPr>
        <w:t xml:space="preserve"> : </w:t>
      </w:r>
      <w:r w:rsidRPr="00696B2D">
        <w:rPr>
          <w:b/>
          <w:u w:val="single"/>
        </w:rPr>
        <w:t xml:space="preserve">Souligne les deux adjectifs dans chaque phrase. </w:t>
      </w:r>
    </w:p>
    <w:p w:rsidR="00696B2D" w:rsidRDefault="00696B2D" w:rsidP="00696B2D"/>
    <w:p w:rsidR="00696B2D" w:rsidRDefault="00696B2D" w:rsidP="00696B2D">
      <w:pPr>
        <w:pStyle w:val="Paragraphedeliste"/>
        <w:numPr>
          <w:ilvl w:val="0"/>
          <w:numId w:val="3"/>
        </w:numPr>
      </w:pPr>
      <w:r>
        <w:t xml:space="preserve">Un </w:t>
      </w:r>
      <w:r w:rsidRPr="00AA0C6D">
        <w:rPr>
          <w:u w:val="single"/>
        </w:rPr>
        <w:t>beau</w:t>
      </w:r>
      <w:r>
        <w:t xml:space="preserve"> soleil éclairait la </w:t>
      </w:r>
      <w:r w:rsidRPr="00AA0C6D">
        <w:rPr>
          <w:u w:val="single"/>
        </w:rPr>
        <w:t>vaste</w:t>
      </w:r>
      <w:r>
        <w:t xml:space="preserve"> campagne. </w:t>
      </w:r>
    </w:p>
    <w:p w:rsidR="00696B2D" w:rsidRDefault="00696B2D" w:rsidP="00696B2D">
      <w:pPr>
        <w:pStyle w:val="Paragraphedeliste"/>
        <w:numPr>
          <w:ilvl w:val="0"/>
          <w:numId w:val="3"/>
        </w:numPr>
      </w:pPr>
      <w:r>
        <w:t xml:space="preserve">Les yeux </w:t>
      </w:r>
      <w:r w:rsidRPr="00AA0C6D">
        <w:rPr>
          <w:u w:val="single"/>
        </w:rPr>
        <w:t>ouverts</w:t>
      </w:r>
      <w:r>
        <w:t xml:space="preserve">, la marmotte observait la prairie pleine de fleurs </w:t>
      </w:r>
      <w:r w:rsidRPr="00AA0C6D">
        <w:rPr>
          <w:u w:val="single"/>
        </w:rPr>
        <w:t>multicolores</w:t>
      </w:r>
      <w:r>
        <w:t xml:space="preserve">. </w:t>
      </w:r>
    </w:p>
    <w:p w:rsidR="00696B2D" w:rsidRDefault="00696B2D" w:rsidP="00696B2D">
      <w:pPr>
        <w:pStyle w:val="Paragraphedeliste"/>
        <w:numPr>
          <w:ilvl w:val="0"/>
          <w:numId w:val="3"/>
        </w:numPr>
      </w:pPr>
      <w:r>
        <w:t xml:space="preserve">C’est sur cette </w:t>
      </w:r>
      <w:r w:rsidRPr="00AA0C6D">
        <w:rPr>
          <w:u w:val="single"/>
        </w:rPr>
        <w:t>grande</w:t>
      </w:r>
      <w:r>
        <w:t xml:space="preserve"> place qu’une </w:t>
      </w:r>
      <w:r w:rsidRPr="00AA0C6D">
        <w:rPr>
          <w:u w:val="single"/>
        </w:rPr>
        <w:t>magnifique</w:t>
      </w:r>
      <w:r>
        <w:t xml:space="preserve"> photo a été prise. </w:t>
      </w:r>
    </w:p>
    <w:p w:rsidR="00696B2D" w:rsidRDefault="00696B2D" w:rsidP="00696B2D">
      <w:pPr>
        <w:pStyle w:val="Paragraphedeliste"/>
        <w:numPr>
          <w:ilvl w:val="0"/>
          <w:numId w:val="3"/>
        </w:numPr>
      </w:pPr>
      <w:r>
        <w:t>La femelle aigle a déposé de</w:t>
      </w:r>
      <w:r w:rsidRPr="00AA0C6D">
        <w:rPr>
          <w:u w:val="single"/>
        </w:rPr>
        <w:t xml:space="preserve"> gros</w:t>
      </w:r>
      <w:r>
        <w:t xml:space="preserve"> œufs </w:t>
      </w:r>
      <w:r w:rsidRPr="00AA0C6D">
        <w:rPr>
          <w:u w:val="single"/>
        </w:rPr>
        <w:t>blancs</w:t>
      </w:r>
      <w:r>
        <w:t xml:space="preserve"> sans son nid.</w:t>
      </w:r>
    </w:p>
    <w:p w:rsidR="00696B2D" w:rsidRDefault="00696B2D" w:rsidP="00696B2D"/>
    <w:p w:rsidR="00696B2D" w:rsidRPr="00696B2D" w:rsidRDefault="00696B2D" w:rsidP="00696B2D">
      <w:pPr>
        <w:rPr>
          <w:b/>
          <w:u w:val="single"/>
        </w:rPr>
      </w:pPr>
      <w:r w:rsidRPr="00696B2D">
        <w:rPr>
          <w:b/>
          <w:color w:val="FF0000"/>
          <w:u w:val="single"/>
        </w:rPr>
        <w:t xml:space="preserve">Adjectif </w:t>
      </w:r>
      <w:r w:rsidRPr="00696B2D">
        <w:rPr>
          <w:b/>
          <w:color w:val="FF0000"/>
          <w:highlight w:val="yellow"/>
          <w:u w:val="single"/>
        </w:rPr>
        <w:t>CM2 :</w:t>
      </w:r>
      <w:r w:rsidRPr="00696B2D">
        <w:rPr>
          <w:b/>
          <w:color w:val="FF0000"/>
          <w:u w:val="single"/>
        </w:rPr>
        <w:t xml:space="preserve"> </w:t>
      </w:r>
      <w:r w:rsidRPr="00696B2D">
        <w:rPr>
          <w:b/>
          <w:u w:val="single"/>
        </w:rPr>
        <w:t>Souligne tous les adjectifs, puis place-les dans le tableau.</w:t>
      </w:r>
    </w:p>
    <w:p w:rsidR="00696B2D" w:rsidRDefault="00696B2D" w:rsidP="00696B2D"/>
    <w:p w:rsidR="00696B2D" w:rsidRDefault="00696B2D" w:rsidP="00696B2D">
      <w:r>
        <w:t xml:space="preserve">Le </w:t>
      </w:r>
      <w:r w:rsidRPr="00AA0C6D">
        <w:rPr>
          <w:u w:val="single"/>
        </w:rPr>
        <w:t>jeune</w:t>
      </w:r>
      <w:r>
        <w:t xml:space="preserve"> garçon courait dans l’</w:t>
      </w:r>
      <w:r w:rsidRPr="00AA0C6D">
        <w:rPr>
          <w:u w:val="single"/>
        </w:rPr>
        <w:t>immense</w:t>
      </w:r>
      <w:r>
        <w:t xml:space="preserve"> pré </w:t>
      </w:r>
      <w:r w:rsidRPr="00AA0C6D">
        <w:rPr>
          <w:u w:val="single"/>
        </w:rPr>
        <w:t xml:space="preserve">vert </w:t>
      </w:r>
      <w:r>
        <w:t xml:space="preserve">qui bordait la rivière. </w:t>
      </w:r>
    </w:p>
    <w:p w:rsidR="00696B2D" w:rsidRDefault="00696B2D" w:rsidP="00696B2D">
      <w:r w:rsidRPr="00AA0C6D">
        <w:rPr>
          <w:u w:val="single"/>
        </w:rPr>
        <w:t>Noire</w:t>
      </w:r>
      <w:r>
        <w:t xml:space="preserve"> et </w:t>
      </w:r>
      <w:r w:rsidRPr="00AA0C6D">
        <w:rPr>
          <w:u w:val="single"/>
        </w:rPr>
        <w:t>humide</w:t>
      </w:r>
      <w:r>
        <w:t xml:space="preserve">, la grotte était </w:t>
      </w:r>
      <w:r w:rsidRPr="00AA0C6D">
        <w:rPr>
          <w:u w:val="single"/>
        </w:rPr>
        <w:t>terrifiante</w:t>
      </w:r>
      <w:r>
        <w:t xml:space="preserve">. </w:t>
      </w:r>
    </w:p>
    <w:p w:rsidR="00696B2D" w:rsidRDefault="00696B2D" w:rsidP="00696B2D">
      <w:r w:rsidRPr="00AA0C6D">
        <w:rPr>
          <w:u w:val="single"/>
        </w:rPr>
        <w:t>Gigantesque</w:t>
      </w:r>
      <w:r>
        <w:t>, la tour s’élevait devant nous.</w:t>
      </w:r>
    </w:p>
    <w:p w:rsidR="00696B2D" w:rsidRDefault="00696B2D" w:rsidP="00696B2D">
      <w:r>
        <w:t xml:space="preserve">Le ciel n’a pas l’air très </w:t>
      </w:r>
      <w:r w:rsidRPr="00AA0C6D">
        <w:rPr>
          <w:u w:val="single"/>
        </w:rPr>
        <w:t>lumineux</w:t>
      </w:r>
      <w:r>
        <w:t xml:space="preserve"> aujourd’hui ; de </w:t>
      </w:r>
      <w:r w:rsidRPr="00AA0C6D">
        <w:rPr>
          <w:u w:val="single"/>
        </w:rPr>
        <w:t>gros</w:t>
      </w:r>
      <w:r>
        <w:t xml:space="preserve"> nuages </w:t>
      </w:r>
      <w:r w:rsidRPr="00AA0C6D">
        <w:rPr>
          <w:u w:val="single"/>
        </w:rPr>
        <w:t>gris</w:t>
      </w:r>
      <w:r>
        <w:t xml:space="preserve"> cachent le soleil. </w:t>
      </w:r>
    </w:p>
    <w:p w:rsidR="00696B2D" w:rsidRDefault="00696B2D" w:rsidP="00696B2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696B2D" w:rsidTr="00696B2D">
        <w:tc>
          <w:tcPr>
            <w:tcW w:w="3018" w:type="dxa"/>
          </w:tcPr>
          <w:p w:rsidR="00696B2D" w:rsidRPr="00696B2D" w:rsidRDefault="00696B2D" w:rsidP="00696B2D">
            <w:pPr>
              <w:jc w:val="center"/>
              <w:rPr>
                <w:b/>
              </w:rPr>
            </w:pPr>
            <w:r w:rsidRPr="00696B2D">
              <w:rPr>
                <w:b/>
              </w:rPr>
              <w:t>Adjectifs attributs</w:t>
            </w:r>
          </w:p>
        </w:tc>
        <w:tc>
          <w:tcPr>
            <w:tcW w:w="3019" w:type="dxa"/>
          </w:tcPr>
          <w:p w:rsidR="00696B2D" w:rsidRPr="00696B2D" w:rsidRDefault="00696B2D" w:rsidP="00696B2D">
            <w:pPr>
              <w:jc w:val="center"/>
              <w:rPr>
                <w:b/>
              </w:rPr>
            </w:pPr>
            <w:r w:rsidRPr="00696B2D">
              <w:rPr>
                <w:b/>
              </w:rPr>
              <w:t>Adjectifs épithètes</w:t>
            </w:r>
          </w:p>
        </w:tc>
        <w:tc>
          <w:tcPr>
            <w:tcW w:w="3019" w:type="dxa"/>
          </w:tcPr>
          <w:p w:rsidR="00696B2D" w:rsidRPr="00696B2D" w:rsidRDefault="00696B2D" w:rsidP="00696B2D">
            <w:pPr>
              <w:jc w:val="center"/>
              <w:rPr>
                <w:b/>
              </w:rPr>
            </w:pPr>
            <w:r w:rsidRPr="00696B2D">
              <w:rPr>
                <w:b/>
              </w:rPr>
              <w:t>Adjectifs mis en apposition</w:t>
            </w:r>
          </w:p>
        </w:tc>
      </w:tr>
      <w:tr w:rsidR="00696B2D" w:rsidTr="00696B2D">
        <w:tc>
          <w:tcPr>
            <w:tcW w:w="3018" w:type="dxa"/>
          </w:tcPr>
          <w:p w:rsidR="00696B2D" w:rsidRDefault="00AA0C6D" w:rsidP="00696B2D">
            <w:r>
              <w:t>Terrifiante</w:t>
            </w:r>
          </w:p>
        </w:tc>
        <w:tc>
          <w:tcPr>
            <w:tcW w:w="3019" w:type="dxa"/>
          </w:tcPr>
          <w:p w:rsidR="00696B2D" w:rsidRDefault="00AA0C6D" w:rsidP="00696B2D">
            <w:r>
              <w:t>Jeune</w:t>
            </w:r>
          </w:p>
        </w:tc>
        <w:tc>
          <w:tcPr>
            <w:tcW w:w="3019" w:type="dxa"/>
          </w:tcPr>
          <w:p w:rsidR="00696B2D" w:rsidRDefault="00AA0C6D" w:rsidP="00696B2D">
            <w:r>
              <w:t>Noire</w:t>
            </w:r>
          </w:p>
        </w:tc>
      </w:tr>
      <w:tr w:rsidR="00696B2D" w:rsidTr="00696B2D">
        <w:tc>
          <w:tcPr>
            <w:tcW w:w="3018" w:type="dxa"/>
          </w:tcPr>
          <w:p w:rsidR="00696B2D" w:rsidRDefault="00AA0C6D" w:rsidP="00696B2D">
            <w:r>
              <w:t xml:space="preserve">Lumineux </w:t>
            </w:r>
          </w:p>
        </w:tc>
        <w:tc>
          <w:tcPr>
            <w:tcW w:w="3019" w:type="dxa"/>
          </w:tcPr>
          <w:p w:rsidR="00696B2D" w:rsidRDefault="00AA0C6D" w:rsidP="00696B2D">
            <w:r>
              <w:t>Immense</w:t>
            </w:r>
          </w:p>
        </w:tc>
        <w:tc>
          <w:tcPr>
            <w:tcW w:w="3019" w:type="dxa"/>
          </w:tcPr>
          <w:p w:rsidR="00696B2D" w:rsidRDefault="00AA0C6D" w:rsidP="00696B2D">
            <w:r>
              <w:t>Humide</w:t>
            </w:r>
          </w:p>
        </w:tc>
      </w:tr>
      <w:tr w:rsidR="00696B2D" w:rsidTr="00696B2D">
        <w:tc>
          <w:tcPr>
            <w:tcW w:w="3018" w:type="dxa"/>
          </w:tcPr>
          <w:p w:rsidR="00696B2D" w:rsidRDefault="00696B2D" w:rsidP="00696B2D"/>
        </w:tc>
        <w:tc>
          <w:tcPr>
            <w:tcW w:w="3019" w:type="dxa"/>
          </w:tcPr>
          <w:p w:rsidR="00696B2D" w:rsidRDefault="00AA0C6D" w:rsidP="00696B2D">
            <w:r>
              <w:t>Vert</w:t>
            </w:r>
          </w:p>
        </w:tc>
        <w:tc>
          <w:tcPr>
            <w:tcW w:w="3019" w:type="dxa"/>
          </w:tcPr>
          <w:p w:rsidR="00696B2D" w:rsidRDefault="00AA0C6D" w:rsidP="00696B2D">
            <w:r>
              <w:t>Gigantesque</w:t>
            </w:r>
          </w:p>
        </w:tc>
      </w:tr>
      <w:tr w:rsidR="00696B2D" w:rsidTr="00696B2D">
        <w:tc>
          <w:tcPr>
            <w:tcW w:w="3018" w:type="dxa"/>
          </w:tcPr>
          <w:p w:rsidR="00696B2D" w:rsidRDefault="00696B2D" w:rsidP="00696B2D"/>
        </w:tc>
        <w:tc>
          <w:tcPr>
            <w:tcW w:w="3019" w:type="dxa"/>
          </w:tcPr>
          <w:p w:rsidR="00696B2D" w:rsidRDefault="00AA0C6D" w:rsidP="00696B2D">
            <w:r>
              <w:t xml:space="preserve">Gros </w:t>
            </w:r>
          </w:p>
        </w:tc>
        <w:tc>
          <w:tcPr>
            <w:tcW w:w="3019" w:type="dxa"/>
          </w:tcPr>
          <w:p w:rsidR="00696B2D" w:rsidRDefault="00696B2D" w:rsidP="00696B2D"/>
        </w:tc>
      </w:tr>
      <w:tr w:rsidR="00696B2D" w:rsidTr="00696B2D">
        <w:tc>
          <w:tcPr>
            <w:tcW w:w="3018" w:type="dxa"/>
          </w:tcPr>
          <w:p w:rsidR="00696B2D" w:rsidRDefault="00696B2D" w:rsidP="00696B2D"/>
        </w:tc>
        <w:tc>
          <w:tcPr>
            <w:tcW w:w="3019" w:type="dxa"/>
          </w:tcPr>
          <w:p w:rsidR="00696B2D" w:rsidRDefault="00AA0C6D" w:rsidP="00696B2D">
            <w:r>
              <w:t>Gris</w:t>
            </w:r>
          </w:p>
        </w:tc>
        <w:tc>
          <w:tcPr>
            <w:tcW w:w="3019" w:type="dxa"/>
          </w:tcPr>
          <w:p w:rsidR="00696B2D" w:rsidRDefault="00696B2D" w:rsidP="00696B2D"/>
        </w:tc>
      </w:tr>
    </w:tbl>
    <w:p w:rsidR="00696B2D" w:rsidRDefault="00696B2D" w:rsidP="00696B2D"/>
    <w:p w:rsidR="00696B2D" w:rsidRPr="00945906" w:rsidRDefault="00696B2D" w:rsidP="00696B2D">
      <w:pPr>
        <w:rPr>
          <w:b/>
          <w:u w:val="single"/>
        </w:rPr>
      </w:pPr>
      <w:r w:rsidRPr="00945906">
        <w:rPr>
          <w:b/>
          <w:color w:val="FF0000"/>
          <w:u w:val="single"/>
        </w:rPr>
        <w:t>Les compléments circonstanciels</w:t>
      </w:r>
      <w:r w:rsidR="00945906" w:rsidRPr="00945906">
        <w:rPr>
          <w:b/>
          <w:color w:val="FF0000"/>
          <w:u w:val="single"/>
        </w:rPr>
        <w:t> </w:t>
      </w:r>
      <w:r w:rsidR="00945906" w:rsidRPr="00945906">
        <w:rPr>
          <w:b/>
          <w:u w:val="single"/>
        </w:rPr>
        <w:t xml:space="preserve">: Ajoute le complément circonstanciel demandé. </w:t>
      </w:r>
    </w:p>
    <w:p w:rsidR="00945906" w:rsidRDefault="00945906" w:rsidP="00696B2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945906" w:rsidTr="00945906">
        <w:tc>
          <w:tcPr>
            <w:tcW w:w="3018" w:type="dxa"/>
          </w:tcPr>
          <w:p w:rsidR="00945906" w:rsidRPr="00945906" w:rsidRDefault="00945906" w:rsidP="00696B2D">
            <w:pPr>
              <w:rPr>
                <w:b/>
              </w:rPr>
            </w:pPr>
            <w:r w:rsidRPr="00945906">
              <w:rPr>
                <w:b/>
              </w:rPr>
              <w:t>Phrase minimale</w:t>
            </w:r>
          </w:p>
        </w:tc>
        <w:tc>
          <w:tcPr>
            <w:tcW w:w="3019" w:type="dxa"/>
          </w:tcPr>
          <w:p w:rsidR="00945906" w:rsidRPr="00945906" w:rsidRDefault="00945906" w:rsidP="00696B2D">
            <w:pPr>
              <w:rPr>
                <w:b/>
              </w:rPr>
            </w:pPr>
            <w:r w:rsidRPr="00945906">
              <w:rPr>
                <w:b/>
              </w:rPr>
              <w:t>Complément demandé</w:t>
            </w:r>
          </w:p>
        </w:tc>
        <w:tc>
          <w:tcPr>
            <w:tcW w:w="3019" w:type="dxa"/>
          </w:tcPr>
          <w:p w:rsidR="00945906" w:rsidRPr="00945906" w:rsidRDefault="00945906" w:rsidP="00696B2D">
            <w:pPr>
              <w:rPr>
                <w:b/>
              </w:rPr>
            </w:pPr>
            <w:r w:rsidRPr="00945906">
              <w:rPr>
                <w:b/>
              </w:rPr>
              <w:t>Phrase obtenue</w:t>
            </w:r>
          </w:p>
        </w:tc>
      </w:tr>
      <w:tr w:rsidR="00945906" w:rsidTr="00945906">
        <w:tc>
          <w:tcPr>
            <w:tcW w:w="3018" w:type="dxa"/>
          </w:tcPr>
          <w:p w:rsidR="00945906" w:rsidRDefault="00945906" w:rsidP="00696B2D">
            <w:r>
              <w:t>Tu marches.</w:t>
            </w:r>
          </w:p>
        </w:tc>
        <w:tc>
          <w:tcPr>
            <w:tcW w:w="3019" w:type="dxa"/>
          </w:tcPr>
          <w:p w:rsidR="00945906" w:rsidRDefault="00945906" w:rsidP="00696B2D">
            <w:r>
              <w:t>CC de manière</w:t>
            </w:r>
          </w:p>
        </w:tc>
        <w:tc>
          <w:tcPr>
            <w:tcW w:w="3019" w:type="dxa"/>
          </w:tcPr>
          <w:p w:rsidR="00945906" w:rsidRDefault="00AA0C6D" w:rsidP="00696B2D">
            <w:r>
              <w:t>Tu marches vite.</w:t>
            </w:r>
          </w:p>
        </w:tc>
      </w:tr>
      <w:tr w:rsidR="00945906" w:rsidTr="00945906">
        <w:tc>
          <w:tcPr>
            <w:tcW w:w="3018" w:type="dxa"/>
          </w:tcPr>
          <w:p w:rsidR="00945906" w:rsidRDefault="00945906" w:rsidP="00696B2D">
            <w:r>
              <w:t>Nous mangeons.</w:t>
            </w:r>
          </w:p>
        </w:tc>
        <w:tc>
          <w:tcPr>
            <w:tcW w:w="3019" w:type="dxa"/>
          </w:tcPr>
          <w:p w:rsidR="00945906" w:rsidRDefault="00945906" w:rsidP="00696B2D">
            <w:r>
              <w:t xml:space="preserve">CC de lieu </w:t>
            </w:r>
          </w:p>
        </w:tc>
        <w:tc>
          <w:tcPr>
            <w:tcW w:w="3019" w:type="dxa"/>
          </w:tcPr>
          <w:p w:rsidR="00945906" w:rsidRDefault="00AA0C6D" w:rsidP="00696B2D">
            <w:r>
              <w:t>Nous mangeons à la cantine.</w:t>
            </w:r>
          </w:p>
        </w:tc>
      </w:tr>
      <w:tr w:rsidR="00945906" w:rsidTr="00945906">
        <w:tc>
          <w:tcPr>
            <w:tcW w:w="3018" w:type="dxa"/>
          </w:tcPr>
          <w:p w:rsidR="00945906" w:rsidRDefault="00945906" w:rsidP="00696B2D">
            <w:r>
              <w:t xml:space="preserve">Nous travaillons. </w:t>
            </w:r>
          </w:p>
        </w:tc>
        <w:tc>
          <w:tcPr>
            <w:tcW w:w="3019" w:type="dxa"/>
          </w:tcPr>
          <w:p w:rsidR="00945906" w:rsidRDefault="00945906" w:rsidP="00696B2D">
            <w:r>
              <w:t xml:space="preserve">CC de manière. </w:t>
            </w:r>
          </w:p>
        </w:tc>
        <w:tc>
          <w:tcPr>
            <w:tcW w:w="3019" w:type="dxa"/>
          </w:tcPr>
          <w:p w:rsidR="00945906" w:rsidRDefault="00AA0C6D" w:rsidP="00696B2D">
            <w:r>
              <w:t>Nous travaillons attentivement.</w:t>
            </w:r>
          </w:p>
        </w:tc>
      </w:tr>
      <w:tr w:rsidR="00945906" w:rsidTr="00945906">
        <w:tc>
          <w:tcPr>
            <w:tcW w:w="3018" w:type="dxa"/>
          </w:tcPr>
          <w:p w:rsidR="00945906" w:rsidRDefault="00945906" w:rsidP="00696B2D">
            <w:r>
              <w:t>Ils allaient à la plage.</w:t>
            </w:r>
          </w:p>
        </w:tc>
        <w:tc>
          <w:tcPr>
            <w:tcW w:w="3019" w:type="dxa"/>
          </w:tcPr>
          <w:p w:rsidR="00945906" w:rsidRDefault="00945906" w:rsidP="00696B2D">
            <w:r>
              <w:t xml:space="preserve">CC de temps </w:t>
            </w:r>
          </w:p>
        </w:tc>
        <w:tc>
          <w:tcPr>
            <w:tcW w:w="3019" w:type="dxa"/>
          </w:tcPr>
          <w:p w:rsidR="00945906" w:rsidRDefault="00AA0C6D" w:rsidP="00696B2D">
            <w:r>
              <w:t>Ils allaient à la plage les samedis.</w:t>
            </w:r>
          </w:p>
        </w:tc>
      </w:tr>
    </w:tbl>
    <w:p w:rsidR="00945906" w:rsidRDefault="00945906" w:rsidP="00696B2D"/>
    <w:p w:rsidR="00945906" w:rsidRPr="00945906" w:rsidRDefault="00945906" w:rsidP="00696B2D">
      <w:pPr>
        <w:rPr>
          <w:b/>
          <w:u w:val="single"/>
        </w:rPr>
      </w:pPr>
      <w:r w:rsidRPr="00945906">
        <w:rPr>
          <w:b/>
          <w:color w:val="FF0000"/>
          <w:u w:val="single"/>
        </w:rPr>
        <w:t xml:space="preserve">Les compléments circonstanciels : </w:t>
      </w:r>
      <w:r w:rsidRPr="00945906">
        <w:rPr>
          <w:b/>
          <w:u w:val="single"/>
        </w:rPr>
        <w:t>Dans ces petites phrases, souligne les compléments circonstanciels</w:t>
      </w:r>
      <w:r w:rsidR="00AA0C6D">
        <w:rPr>
          <w:b/>
          <w:u w:val="single"/>
        </w:rPr>
        <w:t xml:space="preserve"> et indique (CCL/CCT/CCM)</w:t>
      </w:r>
      <w:r w:rsidRPr="00945906">
        <w:rPr>
          <w:b/>
          <w:u w:val="single"/>
        </w:rPr>
        <w:t>. Attention ! Il n’y en a pas dans toutes les phrases.</w:t>
      </w:r>
    </w:p>
    <w:p w:rsidR="00945906" w:rsidRDefault="00945906" w:rsidP="00696B2D"/>
    <w:p w:rsidR="00945906" w:rsidRDefault="00945906" w:rsidP="00945906">
      <w:pPr>
        <w:pStyle w:val="Paragraphedeliste"/>
        <w:numPr>
          <w:ilvl w:val="0"/>
          <w:numId w:val="4"/>
        </w:numPr>
      </w:pPr>
      <w:r>
        <w:lastRenderedPageBreak/>
        <w:t xml:space="preserve">Il marchait </w:t>
      </w:r>
      <w:r w:rsidRPr="00AA0C6D">
        <w:rPr>
          <w:u w:val="single"/>
        </w:rPr>
        <w:t>dans la rue</w:t>
      </w:r>
      <w:r>
        <w:t xml:space="preserve"> </w:t>
      </w:r>
      <w:r w:rsidR="00AA0C6D">
        <w:t>(CCL)</w:t>
      </w:r>
      <w:r>
        <w:t xml:space="preserve">                                             d) Je vis un chien.</w:t>
      </w:r>
    </w:p>
    <w:p w:rsidR="00945906" w:rsidRDefault="00945906" w:rsidP="00945906">
      <w:pPr>
        <w:pStyle w:val="Paragraphedeliste"/>
        <w:numPr>
          <w:ilvl w:val="0"/>
          <w:numId w:val="4"/>
        </w:numPr>
      </w:pPr>
      <w:r>
        <w:t xml:space="preserve">La neige tombe </w:t>
      </w:r>
      <w:r w:rsidRPr="00AA0C6D">
        <w:rPr>
          <w:u w:val="single"/>
        </w:rPr>
        <w:t>depuis deux heures</w:t>
      </w:r>
      <w:r>
        <w:t xml:space="preserve"> </w:t>
      </w:r>
      <w:r w:rsidR="00AA0C6D">
        <w:t>(CCT)</w:t>
      </w:r>
      <w:r>
        <w:t xml:space="preserve">                     e) </w:t>
      </w:r>
      <w:r w:rsidRPr="00AA0C6D">
        <w:rPr>
          <w:u w:val="single"/>
        </w:rPr>
        <w:t>Demain</w:t>
      </w:r>
      <w:r w:rsidR="00AA0C6D">
        <w:rPr>
          <w:u w:val="single"/>
        </w:rPr>
        <w:t xml:space="preserve"> (CCT)</w:t>
      </w:r>
      <w:bookmarkStart w:id="0" w:name="_GoBack"/>
      <w:bookmarkEnd w:id="0"/>
      <w:r>
        <w:t>, nous partirons.</w:t>
      </w:r>
    </w:p>
    <w:p w:rsidR="00945906" w:rsidRDefault="00945906" w:rsidP="00945906">
      <w:pPr>
        <w:pStyle w:val="Paragraphedeliste"/>
        <w:numPr>
          <w:ilvl w:val="0"/>
          <w:numId w:val="4"/>
        </w:numPr>
      </w:pPr>
      <w:r>
        <w:t xml:space="preserve">J’écris une lettre </w:t>
      </w:r>
      <w:r w:rsidRPr="00AA0C6D">
        <w:rPr>
          <w:u w:val="single"/>
        </w:rPr>
        <w:t xml:space="preserve">dans ma </w:t>
      </w:r>
      <w:proofErr w:type="gramStart"/>
      <w:r w:rsidRPr="00AA0C6D">
        <w:rPr>
          <w:u w:val="single"/>
        </w:rPr>
        <w:t>chambre</w:t>
      </w:r>
      <w:r>
        <w:t xml:space="preserve">  </w:t>
      </w:r>
      <w:r w:rsidR="00AA0C6D">
        <w:t>(</w:t>
      </w:r>
      <w:proofErr w:type="gramEnd"/>
      <w:r w:rsidR="00AA0C6D">
        <w:t>CCL)</w:t>
      </w:r>
      <w:r>
        <w:t xml:space="preserve">                        f) Tu bois ton café. </w:t>
      </w:r>
    </w:p>
    <w:p w:rsidR="00945906" w:rsidRPr="00696B2D" w:rsidRDefault="00945906" w:rsidP="00945906">
      <w:pPr>
        <w:pStyle w:val="Paragraphedeliste"/>
      </w:pPr>
    </w:p>
    <w:sectPr w:rsidR="00945906" w:rsidRPr="00696B2D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1AFA"/>
    <w:multiLevelType w:val="hybridMultilevel"/>
    <w:tmpl w:val="0C9AF5A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A65B8"/>
    <w:multiLevelType w:val="hybridMultilevel"/>
    <w:tmpl w:val="87EE46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E7A40"/>
    <w:multiLevelType w:val="hybridMultilevel"/>
    <w:tmpl w:val="56F8FD6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E5C1C"/>
    <w:multiLevelType w:val="hybridMultilevel"/>
    <w:tmpl w:val="3E26A4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2D"/>
    <w:rsid w:val="00436F6D"/>
    <w:rsid w:val="00661AEE"/>
    <w:rsid w:val="00696B2D"/>
    <w:rsid w:val="00945906"/>
    <w:rsid w:val="00AA0C6D"/>
    <w:rsid w:val="00E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AAF4C8"/>
  <w15:chartTrackingRefBased/>
  <w15:docId w15:val="{C575DDD2-430E-5A44-9E55-F205EF54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6B2D"/>
    <w:pPr>
      <w:ind w:left="720"/>
      <w:contextualSpacing/>
    </w:pPr>
  </w:style>
  <w:style w:type="table" w:styleId="Grilledutableau">
    <w:name w:val="Table Grid"/>
    <w:basedOn w:val="TableauNormal"/>
    <w:uiPriority w:val="39"/>
    <w:rsid w:val="00696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2</cp:revision>
  <dcterms:created xsi:type="dcterms:W3CDTF">2020-05-09T13:57:00Z</dcterms:created>
  <dcterms:modified xsi:type="dcterms:W3CDTF">2020-05-09T14:18:00Z</dcterms:modified>
</cp:coreProperties>
</file>