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3A" w:rsidRPr="00B449D6" w:rsidRDefault="00952807" w:rsidP="00B449D6">
      <w:pPr>
        <w:jc w:val="center"/>
        <w:rPr>
          <w:b/>
          <w:sz w:val="32"/>
          <w:szCs w:val="32"/>
        </w:rPr>
      </w:pPr>
      <w:r w:rsidRPr="00B449D6">
        <w:rPr>
          <w:b/>
          <w:sz w:val="32"/>
          <w:szCs w:val="32"/>
        </w:rPr>
        <w:t>Séance 2 – Première Guerre mondiale</w:t>
      </w:r>
    </w:p>
    <w:p w:rsidR="00952807" w:rsidRDefault="00952807"/>
    <w:p w:rsidR="00952807" w:rsidRPr="00B449D6" w:rsidRDefault="00952807">
      <w:pPr>
        <w:rPr>
          <w:sz w:val="28"/>
          <w:szCs w:val="28"/>
        </w:rPr>
      </w:pPr>
      <w:r w:rsidRPr="00B449D6">
        <w:rPr>
          <w:sz w:val="28"/>
          <w:szCs w:val="28"/>
        </w:rPr>
        <w:t xml:space="preserve">Nous avons vu dans la dernière leçon que la guerre éclate en 1914 et que l’Allemagne et l’Autriche-Hongrie se battent contre le Royaume-Uni, l’Empire russe et la France. Rappelez-vous, tous les hommes de tous les pays sont concernés. </w:t>
      </w:r>
    </w:p>
    <w:p w:rsidR="00952807" w:rsidRPr="00B449D6" w:rsidRDefault="00952807">
      <w:pPr>
        <w:rPr>
          <w:sz w:val="28"/>
          <w:szCs w:val="28"/>
        </w:rPr>
      </w:pPr>
    </w:p>
    <w:p w:rsidR="00952807" w:rsidRPr="00B449D6" w:rsidRDefault="00952807">
      <w:pPr>
        <w:rPr>
          <w:sz w:val="28"/>
          <w:szCs w:val="28"/>
        </w:rPr>
      </w:pPr>
      <w:r w:rsidRPr="00B449D6">
        <w:rPr>
          <w:sz w:val="28"/>
          <w:szCs w:val="28"/>
        </w:rPr>
        <w:sym w:font="Wingdings" w:char="F0E0"/>
      </w:r>
      <w:r w:rsidRPr="00B449D6">
        <w:rPr>
          <w:sz w:val="28"/>
          <w:szCs w:val="28"/>
        </w:rPr>
        <w:t xml:space="preserve"> Observation d’une photographie des tranchées. </w:t>
      </w:r>
    </w:p>
    <w:p w:rsidR="00952807" w:rsidRPr="00B449D6" w:rsidRDefault="00952807">
      <w:pPr>
        <w:rPr>
          <w:sz w:val="28"/>
          <w:szCs w:val="28"/>
        </w:rPr>
      </w:pPr>
    </w:p>
    <w:p w:rsidR="00952807" w:rsidRPr="00B449D6" w:rsidRDefault="00952807">
      <w:pPr>
        <w:rPr>
          <w:sz w:val="28"/>
          <w:szCs w:val="28"/>
        </w:rPr>
      </w:pPr>
      <w:r w:rsidRPr="00B449D6">
        <w:rPr>
          <w:sz w:val="28"/>
          <w:szCs w:val="28"/>
        </w:rPr>
        <w:t>Quelques éléments :</w:t>
      </w:r>
    </w:p>
    <w:p w:rsidR="00952807" w:rsidRPr="00B449D6" w:rsidRDefault="00952807">
      <w:pPr>
        <w:rPr>
          <w:sz w:val="28"/>
          <w:szCs w:val="28"/>
        </w:rPr>
      </w:pPr>
    </w:p>
    <w:p w:rsidR="00952807" w:rsidRPr="00B449D6" w:rsidRDefault="00952807" w:rsidP="00952807">
      <w:pPr>
        <w:pStyle w:val="Paragraphedeliste"/>
        <w:numPr>
          <w:ilvl w:val="0"/>
          <w:numId w:val="1"/>
        </w:numPr>
        <w:rPr>
          <w:sz w:val="28"/>
          <w:szCs w:val="28"/>
        </w:rPr>
      </w:pPr>
      <w:r w:rsidRPr="00B449D6">
        <w:rPr>
          <w:sz w:val="28"/>
          <w:szCs w:val="28"/>
        </w:rPr>
        <w:t>Soldats, même uniforme</w:t>
      </w:r>
    </w:p>
    <w:p w:rsidR="00952807" w:rsidRPr="00B449D6" w:rsidRDefault="00952807" w:rsidP="00952807">
      <w:pPr>
        <w:pStyle w:val="Paragraphedeliste"/>
        <w:numPr>
          <w:ilvl w:val="0"/>
          <w:numId w:val="1"/>
        </w:numPr>
        <w:rPr>
          <w:sz w:val="28"/>
          <w:szCs w:val="28"/>
        </w:rPr>
      </w:pPr>
      <w:r w:rsidRPr="00B449D6">
        <w:rPr>
          <w:sz w:val="28"/>
          <w:szCs w:val="28"/>
        </w:rPr>
        <w:t>Ils sont dans les tranchées, pas beaucoup de place</w:t>
      </w:r>
    </w:p>
    <w:p w:rsidR="00952807" w:rsidRPr="00B449D6" w:rsidRDefault="00952807" w:rsidP="00952807">
      <w:pPr>
        <w:pStyle w:val="Paragraphedeliste"/>
        <w:numPr>
          <w:ilvl w:val="0"/>
          <w:numId w:val="1"/>
        </w:numPr>
        <w:rPr>
          <w:sz w:val="28"/>
          <w:szCs w:val="28"/>
        </w:rPr>
      </w:pPr>
      <w:r w:rsidRPr="00B449D6">
        <w:rPr>
          <w:sz w:val="28"/>
          <w:szCs w:val="28"/>
        </w:rPr>
        <w:t xml:space="preserve">Photographie en couleur (rare pour l’époque) </w:t>
      </w:r>
    </w:p>
    <w:p w:rsidR="00952807" w:rsidRPr="00B449D6" w:rsidRDefault="00952807" w:rsidP="00952807">
      <w:pPr>
        <w:rPr>
          <w:sz w:val="28"/>
          <w:szCs w:val="28"/>
        </w:rPr>
      </w:pPr>
    </w:p>
    <w:p w:rsidR="00952807" w:rsidRPr="00B449D6" w:rsidRDefault="00952807" w:rsidP="00952807">
      <w:pPr>
        <w:rPr>
          <w:sz w:val="28"/>
          <w:szCs w:val="28"/>
        </w:rPr>
      </w:pPr>
      <w:r w:rsidRPr="00B449D6">
        <w:rPr>
          <w:sz w:val="28"/>
          <w:szCs w:val="28"/>
        </w:rPr>
        <w:t>Tous les combattants européens vivent la même expérience. Qu’ils soient allemands, français, anglais, australiens, polonais ou russes, les soldats restent dans les tranchées pendant plus de 3 ans. Les tranchées servent à se cacher, à se camoufler et à se protéger des tirs de l’ennemi. Dans certaines tranchées, il y avait plus de place avec des endroits où cuisiner et dormir.</w:t>
      </w:r>
    </w:p>
    <w:p w:rsidR="00952807" w:rsidRPr="00B449D6" w:rsidRDefault="00952807" w:rsidP="00952807">
      <w:pPr>
        <w:rPr>
          <w:sz w:val="28"/>
          <w:szCs w:val="28"/>
        </w:rPr>
      </w:pPr>
    </w:p>
    <w:p w:rsidR="00952807" w:rsidRPr="00B449D6" w:rsidRDefault="00952807" w:rsidP="00952807">
      <w:pPr>
        <w:rPr>
          <w:sz w:val="28"/>
          <w:szCs w:val="28"/>
        </w:rPr>
      </w:pPr>
      <w:r w:rsidRPr="00B449D6">
        <w:rPr>
          <w:sz w:val="28"/>
          <w:szCs w:val="28"/>
        </w:rPr>
        <w:t>Voilà ce que dit un soldat français à sa famille en 1916 : « Nous nous enfonçons dans la boue jusqu’aux genoux. Pour s’arracher, on se tient par la main, car ceux qui tombent dans les trous ne peuvent plus se retirer. Il est impossible de s’imaginer ce que cela peut être. » Un soldat allemand décrit lui aussi les tranchées en disant à quel point elles sont infestées par les rats qui venaient manger la nourriture des soldats.</w:t>
      </w:r>
    </w:p>
    <w:p w:rsidR="00952807" w:rsidRPr="00B449D6" w:rsidRDefault="00952807" w:rsidP="00952807">
      <w:pPr>
        <w:rPr>
          <w:sz w:val="28"/>
          <w:szCs w:val="28"/>
        </w:rPr>
      </w:pPr>
    </w:p>
    <w:p w:rsidR="00952807" w:rsidRPr="00B449D6" w:rsidRDefault="00952807" w:rsidP="00952807">
      <w:pPr>
        <w:rPr>
          <w:sz w:val="28"/>
          <w:szCs w:val="28"/>
        </w:rPr>
      </w:pPr>
      <w:r w:rsidRPr="00B449D6">
        <w:rPr>
          <w:sz w:val="28"/>
          <w:szCs w:val="28"/>
        </w:rPr>
        <w:t>Nous avons beaucoup d’informations sur les tranchées car quand il n’y avait pas de combats, les soldats en profitaient pour écrire à leur famille, leur femme, leur frère. Parmi les mots qui reviennent le plus souvent dans les lettres on trouve : boue, rats, peur, soif, faim, souffrance. On y lit aussi le mot ennui. Un soldat explique : « Voilà quelques jours qu’il fait froid, il gèle très fort chaque nuit, hier matin le thermomètre était à 9 degrés au-dessous de zéro ; je t’avoue que la nuit c’est bien le moment de s’enfoncer le nez</w:t>
      </w:r>
      <w:r w:rsidR="00B449D6" w:rsidRPr="00B449D6">
        <w:rPr>
          <w:sz w:val="28"/>
          <w:szCs w:val="28"/>
        </w:rPr>
        <w:t xml:space="preserve"> sous la paille, sans crainte des rats qui peuvent très bien nous grignoter le bout du nez. Voilà une dizaine de jours que nous n’avons pas combattu, le canon sonne dans le lointain. »</w:t>
      </w:r>
    </w:p>
    <w:p w:rsidR="00B449D6" w:rsidRPr="00B449D6" w:rsidRDefault="00B449D6" w:rsidP="00952807">
      <w:pPr>
        <w:rPr>
          <w:sz w:val="28"/>
          <w:szCs w:val="28"/>
        </w:rPr>
      </w:pPr>
    </w:p>
    <w:p w:rsidR="00B449D6" w:rsidRPr="00B449D6" w:rsidRDefault="00B449D6" w:rsidP="00952807">
      <w:pPr>
        <w:rPr>
          <w:sz w:val="28"/>
          <w:szCs w:val="28"/>
        </w:rPr>
      </w:pPr>
      <w:r w:rsidRPr="00B449D6">
        <w:rPr>
          <w:sz w:val="28"/>
          <w:szCs w:val="28"/>
        </w:rPr>
        <w:lastRenderedPageBreak/>
        <w:t>Beaucoup de soldats ne supportent pas de vivre continuellement dans ces conditions. À partir de 1916, beaucoup se demandent pourquoi ils doivent se battre. Certains se révoltent, d’autres se mettent à discuter avec les soldats d’en face, et parfois s’échangent même des cigarettes. Bien sûr cela était très mal vu par les chefs militaires. Tous ces soldats, quels que soient leur armée et leur pays, découvrent un enfer ; les nouvelles armes font de nombreuses victimes : le gaz, les avions, les mitraillettes de plus en plus perfectionnées. Cette Guerre en plus d’être la première Guerre mondiale, est vraiment différente…. Et pas seulement pour les soldats. Pour les civils aussi : cette guerre va envahir leur quotidien.</w:t>
      </w:r>
    </w:p>
    <w:p w:rsidR="00B449D6" w:rsidRPr="00B449D6" w:rsidRDefault="00B449D6" w:rsidP="00952807">
      <w:pPr>
        <w:rPr>
          <w:sz w:val="28"/>
          <w:szCs w:val="28"/>
        </w:rPr>
      </w:pPr>
    </w:p>
    <w:p w:rsidR="00B449D6" w:rsidRPr="00B449D6" w:rsidRDefault="00B449D6" w:rsidP="00B449D6">
      <w:pPr>
        <w:rPr>
          <w:b/>
          <w:sz w:val="28"/>
          <w:szCs w:val="28"/>
        </w:rPr>
      </w:pPr>
      <w:r w:rsidRPr="00B449D6">
        <w:rPr>
          <w:b/>
          <w:sz w:val="28"/>
          <w:szCs w:val="28"/>
        </w:rPr>
        <w:t>Faire la fiche d’activité</w:t>
      </w:r>
      <w:r>
        <w:rPr>
          <w:b/>
          <w:sz w:val="28"/>
          <w:szCs w:val="28"/>
        </w:rPr>
        <w:t xml:space="preserve"> et bien regarder les documents </w:t>
      </w:r>
    </w:p>
    <w:p w:rsidR="00B449D6" w:rsidRPr="00B449D6" w:rsidRDefault="00B449D6" w:rsidP="00B449D6">
      <w:pPr>
        <w:rPr>
          <w:sz w:val="28"/>
          <w:szCs w:val="28"/>
        </w:rPr>
      </w:pPr>
    </w:p>
    <w:p w:rsidR="00B449D6" w:rsidRPr="00B449D6" w:rsidRDefault="00B449D6" w:rsidP="00B449D6">
      <w:pPr>
        <w:rPr>
          <w:b/>
          <w:sz w:val="28"/>
          <w:szCs w:val="28"/>
          <w:u w:val="single"/>
        </w:rPr>
      </w:pPr>
      <w:bookmarkStart w:id="0" w:name="_GoBack"/>
      <w:r w:rsidRPr="00B449D6">
        <w:rPr>
          <w:b/>
          <w:sz w:val="28"/>
          <w:szCs w:val="28"/>
          <w:u w:val="single"/>
        </w:rPr>
        <w:t>Synthèse :</w:t>
      </w:r>
    </w:p>
    <w:bookmarkEnd w:id="0"/>
    <w:p w:rsidR="00B449D6" w:rsidRPr="00B449D6" w:rsidRDefault="00B449D6" w:rsidP="00B449D6">
      <w:pPr>
        <w:rPr>
          <w:sz w:val="28"/>
          <w:szCs w:val="28"/>
        </w:rPr>
      </w:pPr>
    </w:p>
    <w:p w:rsidR="00B449D6" w:rsidRPr="00B449D6" w:rsidRDefault="00B449D6" w:rsidP="00B449D6">
      <w:pPr>
        <w:rPr>
          <w:sz w:val="28"/>
          <w:szCs w:val="28"/>
        </w:rPr>
      </w:pPr>
      <w:r w:rsidRPr="00B449D6">
        <w:rPr>
          <w:sz w:val="28"/>
          <w:szCs w:val="28"/>
        </w:rPr>
        <w:t xml:space="preserve">La Première Guerre mondiale touche l’ensemble des pays. Bien sûr, les soldats sont très nombreux à mourir ou à souffrir des combats. Ils doivent combattre dans des conditions très difficiles. Qu’ils soient français, allemands, sénégalais ou américains, la guerre est une épreuve. La guerre concerne aussi le reste de la société. Les femmes doivent remplacer les hommes aux champs comme dans les usines. Les civils doivent aider financièrement les efforts militaires. Même les écoles parlent de la guerre.  </w:t>
      </w:r>
    </w:p>
    <w:sectPr w:rsidR="00B449D6" w:rsidRPr="00B449D6" w:rsidSect="00EC4C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7737"/>
    <w:multiLevelType w:val="hybridMultilevel"/>
    <w:tmpl w:val="C4B014EA"/>
    <w:lvl w:ilvl="0" w:tplc="030C1CA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07"/>
    <w:rsid w:val="00436F6D"/>
    <w:rsid w:val="00661AEE"/>
    <w:rsid w:val="00952807"/>
    <w:rsid w:val="00B449D6"/>
    <w:rsid w:val="00EC4C38"/>
    <w:rsid w:val="00ED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1F1F1B5"/>
  <w15:chartTrackingRefBased/>
  <w15:docId w15:val="{11FE69F0-B71D-F146-B83B-D745B9E0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2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507</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guillemot</dc:creator>
  <cp:keywords/>
  <dc:description/>
  <cp:lastModifiedBy>auriane guillemot</cp:lastModifiedBy>
  <cp:revision>1</cp:revision>
  <dcterms:created xsi:type="dcterms:W3CDTF">2020-06-14T18:04:00Z</dcterms:created>
  <dcterms:modified xsi:type="dcterms:W3CDTF">2020-06-14T18:25:00Z</dcterms:modified>
</cp:coreProperties>
</file>